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61B8E" w14:textId="4FE91EA8" w:rsidR="000E0DA8" w:rsidRDefault="004917E0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8E2C07">
        <w:rPr>
          <w:rFonts w:ascii="Arial" w:hAnsi="Arial" w:cs="Arial"/>
          <w:b/>
          <w:bCs/>
          <w:sz w:val="20"/>
          <w:szCs w:val="20"/>
          <w:u w:val="single"/>
        </w:rPr>
        <w:t xml:space="preserve">Bradley </w:t>
      </w:r>
      <w:r w:rsidR="00202059">
        <w:rPr>
          <w:rFonts w:ascii="Arial" w:hAnsi="Arial" w:cs="Arial"/>
          <w:b/>
          <w:bCs/>
          <w:sz w:val="20"/>
          <w:szCs w:val="20"/>
          <w:u w:val="single"/>
        </w:rPr>
        <w:t>Parish Council</w:t>
      </w:r>
      <w:r w:rsidRPr="008E2C0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35DD4" w:rsidRPr="008E2C07">
        <w:rPr>
          <w:rFonts w:ascii="Arial" w:hAnsi="Arial" w:cs="Arial"/>
          <w:b/>
          <w:bCs/>
          <w:sz w:val="20"/>
          <w:szCs w:val="20"/>
          <w:u w:val="single"/>
        </w:rPr>
        <w:t>–</w:t>
      </w:r>
      <w:r w:rsidR="00235DD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FB288A">
        <w:rPr>
          <w:rFonts w:ascii="Arial" w:hAnsi="Arial" w:cs="Arial"/>
          <w:b/>
          <w:bCs/>
          <w:sz w:val="20"/>
          <w:szCs w:val="20"/>
          <w:u w:val="single"/>
        </w:rPr>
        <w:t>July</w:t>
      </w:r>
      <w:r w:rsidR="005C2A2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D0CCA">
        <w:rPr>
          <w:rFonts w:ascii="Arial" w:hAnsi="Arial" w:cs="Arial"/>
          <w:b/>
          <w:bCs/>
          <w:sz w:val="20"/>
          <w:szCs w:val="20"/>
          <w:u w:val="single"/>
        </w:rPr>
        <w:t>2024</w:t>
      </w:r>
    </w:p>
    <w:p w14:paraId="5A2A2653" w14:textId="2C15EDBB" w:rsidR="00F11BEF" w:rsidRPr="00722B43" w:rsidRDefault="00F11BEF" w:rsidP="00F11BEF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MEETING SUMMARY - </w:t>
      </w:r>
      <w:r w:rsidRPr="00722B43">
        <w:rPr>
          <w:rFonts w:ascii="Arial" w:hAnsi="Arial" w:cs="Arial"/>
          <w:b/>
          <w:bCs/>
          <w:sz w:val="20"/>
          <w:szCs w:val="20"/>
          <w:u w:val="single"/>
        </w:rPr>
        <w:t xml:space="preserve">PCM – </w:t>
      </w:r>
      <w:r w:rsidR="00FB288A"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="00FB288A" w:rsidRPr="00FB288A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th</w:t>
      </w:r>
      <w:r w:rsidR="00FB288A">
        <w:rPr>
          <w:rFonts w:ascii="Arial" w:hAnsi="Arial" w:cs="Arial"/>
          <w:b/>
          <w:bCs/>
          <w:sz w:val="20"/>
          <w:szCs w:val="20"/>
          <w:u w:val="single"/>
        </w:rPr>
        <w:t xml:space="preserve"> July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2024</w:t>
      </w:r>
    </w:p>
    <w:p w14:paraId="1E0D18AB" w14:textId="77777777" w:rsidR="00F11BEF" w:rsidRPr="000F660F" w:rsidRDefault="00F11BEF" w:rsidP="00F11BEF">
      <w:pPr>
        <w:spacing w:after="0" w:line="240" w:lineRule="auto"/>
        <w:contextualSpacing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0F660F">
        <w:rPr>
          <w:rFonts w:ascii="Arial" w:eastAsia="Times New Roman" w:hAnsi="Arial" w:cs="Arial"/>
          <w:b/>
          <w:bCs/>
          <w:sz w:val="20"/>
          <w:szCs w:val="20"/>
        </w:rPr>
        <w:t>Planning applications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122"/>
        <w:gridCol w:w="2657"/>
        <w:gridCol w:w="4143"/>
        <w:gridCol w:w="996"/>
      </w:tblGrid>
      <w:tr w:rsidR="00053430" w:rsidRPr="00053430" w14:paraId="0DE0DCF5" w14:textId="77777777" w:rsidTr="00053430">
        <w:tc>
          <w:tcPr>
            <w:tcW w:w="2122" w:type="dxa"/>
          </w:tcPr>
          <w:p w14:paraId="126C3E63" w14:textId="77777777" w:rsidR="00053430" w:rsidRPr="00053430" w:rsidRDefault="00053430" w:rsidP="00053430">
            <w:pPr>
              <w:rPr>
                <w:b/>
                <w:bCs/>
              </w:rPr>
            </w:pPr>
            <w:r w:rsidRPr="00053430">
              <w:rPr>
                <w:b/>
                <w:bCs/>
              </w:rPr>
              <w:t>Application Number</w:t>
            </w:r>
          </w:p>
        </w:tc>
        <w:tc>
          <w:tcPr>
            <w:tcW w:w="2657" w:type="dxa"/>
          </w:tcPr>
          <w:p w14:paraId="5DA20E04" w14:textId="77777777" w:rsidR="00053430" w:rsidRPr="00053430" w:rsidRDefault="00053430" w:rsidP="00053430">
            <w:pPr>
              <w:rPr>
                <w:b/>
                <w:bCs/>
              </w:rPr>
            </w:pPr>
            <w:r w:rsidRPr="00053430">
              <w:rPr>
                <w:b/>
                <w:bCs/>
              </w:rPr>
              <w:t>Site Address</w:t>
            </w:r>
          </w:p>
        </w:tc>
        <w:tc>
          <w:tcPr>
            <w:tcW w:w="4143" w:type="dxa"/>
          </w:tcPr>
          <w:p w14:paraId="2D00962E" w14:textId="77777777" w:rsidR="00053430" w:rsidRPr="00053430" w:rsidRDefault="00053430" w:rsidP="00053430">
            <w:pPr>
              <w:rPr>
                <w:b/>
                <w:bCs/>
              </w:rPr>
            </w:pPr>
            <w:r w:rsidRPr="00053430">
              <w:rPr>
                <w:b/>
                <w:bCs/>
              </w:rPr>
              <w:t>Proposed Development</w:t>
            </w:r>
          </w:p>
        </w:tc>
        <w:tc>
          <w:tcPr>
            <w:tcW w:w="996" w:type="dxa"/>
          </w:tcPr>
          <w:p w14:paraId="0A8E3DAD" w14:textId="77777777" w:rsidR="00053430" w:rsidRPr="00053430" w:rsidRDefault="00053430" w:rsidP="00053430">
            <w:pPr>
              <w:rPr>
                <w:b/>
                <w:bCs/>
              </w:rPr>
            </w:pPr>
            <w:r w:rsidRPr="00053430">
              <w:rPr>
                <w:b/>
                <w:bCs/>
              </w:rPr>
              <w:t>Action</w:t>
            </w:r>
          </w:p>
        </w:tc>
      </w:tr>
      <w:tr w:rsidR="00053430" w:rsidRPr="00053430" w14:paraId="4F81E8DB" w14:textId="77777777" w:rsidTr="00053430">
        <w:tc>
          <w:tcPr>
            <w:tcW w:w="2122" w:type="dxa"/>
          </w:tcPr>
          <w:p w14:paraId="068964F2" w14:textId="77777777" w:rsidR="00053430" w:rsidRPr="00053430" w:rsidRDefault="00053430" w:rsidP="00053430">
            <w:pPr>
              <w:rPr>
                <w:rFonts w:cstheme="minorHAnsi"/>
              </w:rPr>
            </w:pPr>
            <w:r w:rsidRPr="00053430">
              <w:rPr>
                <w:rFonts w:cstheme="minorHAnsi"/>
              </w:rPr>
              <w:t>21/34168/FUL</w:t>
            </w:r>
          </w:p>
          <w:p w14:paraId="5FF24565" w14:textId="77777777" w:rsidR="00053430" w:rsidRPr="00053430" w:rsidRDefault="00053430" w:rsidP="00053430">
            <w:pPr>
              <w:rPr>
                <w:rFonts w:cstheme="minorHAnsi"/>
              </w:rPr>
            </w:pPr>
            <w:r w:rsidRPr="00053430">
              <w:rPr>
                <w:rFonts w:ascii="DM Sans" w:hAnsi="DM Sans"/>
                <w:color w:val="333333"/>
                <w:shd w:val="clear" w:color="auto" w:fill="FFFFFF"/>
              </w:rPr>
              <w:t>18/29029/FUL - Allowed</w:t>
            </w:r>
          </w:p>
        </w:tc>
        <w:tc>
          <w:tcPr>
            <w:tcW w:w="2657" w:type="dxa"/>
          </w:tcPr>
          <w:p w14:paraId="6C5D1758" w14:textId="77777777" w:rsidR="00053430" w:rsidRPr="00053430" w:rsidRDefault="00053430" w:rsidP="00053430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053430">
              <w:rPr>
                <w:rFonts w:cstheme="minorHAnsi"/>
                <w:color w:val="333333"/>
                <w:shd w:val="clear" w:color="auto" w:fill="FFFFFF"/>
              </w:rPr>
              <w:t>The Site of The Old Cottage,</w:t>
            </w:r>
          </w:p>
          <w:p w14:paraId="4A557B23" w14:textId="77777777" w:rsidR="00053430" w:rsidRPr="00053430" w:rsidRDefault="00053430" w:rsidP="00053430">
            <w:pPr>
              <w:rPr>
                <w:rFonts w:cstheme="minorHAnsi"/>
                <w:color w:val="333333"/>
                <w:shd w:val="clear" w:color="auto" w:fill="FFFFFF"/>
              </w:rPr>
            </w:pPr>
            <w:proofErr w:type="spellStart"/>
            <w:r w:rsidRPr="00053430">
              <w:rPr>
                <w:rFonts w:cstheme="minorHAnsi"/>
                <w:color w:val="333333"/>
                <w:shd w:val="clear" w:color="auto" w:fill="FFFFFF"/>
              </w:rPr>
              <w:t>Almshouse</w:t>
            </w:r>
            <w:proofErr w:type="spellEnd"/>
            <w:r w:rsidRPr="00053430">
              <w:rPr>
                <w:rFonts w:cstheme="minorHAnsi"/>
                <w:color w:val="333333"/>
                <w:shd w:val="clear" w:color="auto" w:fill="FFFFFF"/>
              </w:rPr>
              <w:t xml:space="preserve"> Croft, Bradley </w:t>
            </w:r>
          </w:p>
          <w:p w14:paraId="4C61C468" w14:textId="77777777" w:rsidR="00053430" w:rsidRPr="00053430" w:rsidRDefault="00053430" w:rsidP="00053430">
            <w:pPr>
              <w:rPr>
                <w:rFonts w:cstheme="minorHAnsi"/>
              </w:rPr>
            </w:pPr>
            <w:r w:rsidRPr="00053430">
              <w:rPr>
                <w:rFonts w:cstheme="minorHAnsi"/>
                <w:color w:val="333333"/>
                <w:shd w:val="clear" w:color="auto" w:fill="FFFFFF"/>
              </w:rPr>
              <w:t>Stafford</w:t>
            </w:r>
          </w:p>
        </w:tc>
        <w:tc>
          <w:tcPr>
            <w:tcW w:w="4143" w:type="dxa"/>
          </w:tcPr>
          <w:p w14:paraId="5DB8A9B0" w14:textId="77777777" w:rsidR="00053430" w:rsidRPr="00053430" w:rsidRDefault="00053430" w:rsidP="00053430">
            <w:r w:rsidRPr="00053430">
              <w:t>Amendment to plans – this plan has now been changed back to the original plan. Building regulations stated they had visited site and were happy with current safety</w:t>
            </w:r>
          </w:p>
        </w:tc>
        <w:tc>
          <w:tcPr>
            <w:tcW w:w="996" w:type="dxa"/>
          </w:tcPr>
          <w:p w14:paraId="1052B1F6" w14:textId="77777777" w:rsidR="00053430" w:rsidRPr="00053430" w:rsidRDefault="00053430" w:rsidP="00053430">
            <w:r w:rsidRPr="00053430">
              <w:t>Awaiting decision</w:t>
            </w:r>
          </w:p>
        </w:tc>
      </w:tr>
      <w:tr w:rsidR="00053430" w:rsidRPr="00053430" w14:paraId="111033B2" w14:textId="77777777" w:rsidTr="00053430">
        <w:tc>
          <w:tcPr>
            <w:tcW w:w="2122" w:type="dxa"/>
          </w:tcPr>
          <w:p w14:paraId="45CF0621" w14:textId="77777777" w:rsidR="00053430" w:rsidRPr="00053430" w:rsidRDefault="00053430" w:rsidP="00053430">
            <w:pPr>
              <w:rPr>
                <w:rFonts w:cstheme="minorHAnsi"/>
              </w:rPr>
            </w:pPr>
            <w:r w:rsidRPr="00053430">
              <w:rPr>
                <w:rFonts w:cstheme="minorHAnsi"/>
              </w:rPr>
              <w:t>24/38563/FUL</w:t>
            </w:r>
          </w:p>
        </w:tc>
        <w:tc>
          <w:tcPr>
            <w:tcW w:w="2657" w:type="dxa"/>
          </w:tcPr>
          <w:p w14:paraId="322B0165" w14:textId="77777777" w:rsidR="00053430" w:rsidRPr="00053430" w:rsidRDefault="00053430" w:rsidP="00053430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053430">
              <w:rPr>
                <w:rFonts w:cstheme="minorHAnsi"/>
                <w:color w:val="333333"/>
                <w:shd w:val="clear" w:color="auto" w:fill="FFFFFF"/>
              </w:rPr>
              <w:t>Eaton Brook Farm</w:t>
            </w:r>
          </w:p>
          <w:p w14:paraId="36E15EA0" w14:textId="77777777" w:rsidR="00053430" w:rsidRPr="00053430" w:rsidRDefault="00053430" w:rsidP="00053430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053430">
              <w:rPr>
                <w:rFonts w:cstheme="minorHAnsi"/>
                <w:color w:val="333333"/>
                <w:shd w:val="clear" w:color="auto" w:fill="FFFFFF"/>
              </w:rPr>
              <w:t>Woollaston Lane</w:t>
            </w:r>
          </w:p>
          <w:p w14:paraId="7EF7FF48" w14:textId="77777777" w:rsidR="00053430" w:rsidRPr="00053430" w:rsidRDefault="00053430" w:rsidP="00053430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053430">
              <w:rPr>
                <w:rFonts w:cstheme="minorHAnsi"/>
                <w:color w:val="333333"/>
                <w:shd w:val="clear" w:color="auto" w:fill="FFFFFF"/>
              </w:rPr>
              <w:t>Church Eaton</w:t>
            </w:r>
          </w:p>
        </w:tc>
        <w:tc>
          <w:tcPr>
            <w:tcW w:w="4143" w:type="dxa"/>
          </w:tcPr>
          <w:p w14:paraId="0B096139" w14:textId="77777777" w:rsidR="00053430" w:rsidRPr="00053430" w:rsidRDefault="00053430" w:rsidP="00053430">
            <w:r w:rsidRPr="00053430">
              <w:t>Conversion of an agricultural barn to a residential unit including the alteration and upgrade of fabric to accommodate new windows &amp; doors and the construction of new garage entrance gates and boundary walls and associated patio, outdoor kitchen and amenity spaces.</w:t>
            </w:r>
          </w:p>
        </w:tc>
        <w:tc>
          <w:tcPr>
            <w:tcW w:w="996" w:type="dxa"/>
          </w:tcPr>
          <w:p w14:paraId="01E38920" w14:textId="77777777" w:rsidR="00053430" w:rsidRPr="00053430" w:rsidRDefault="00053430" w:rsidP="00053430">
            <w:r w:rsidRPr="00053430">
              <w:t>Awaiting decision</w:t>
            </w:r>
          </w:p>
        </w:tc>
      </w:tr>
      <w:tr w:rsidR="00053430" w:rsidRPr="00053430" w14:paraId="06C9818D" w14:textId="77777777" w:rsidTr="00053430">
        <w:tc>
          <w:tcPr>
            <w:tcW w:w="2122" w:type="dxa"/>
          </w:tcPr>
          <w:p w14:paraId="359BE771" w14:textId="77777777" w:rsidR="00053430" w:rsidRPr="00053430" w:rsidRDefault="00053430" w:rsidP="00053430">
            <w:pPr>
              <w:rPr>
                <w:rFonts w:cstheme="minorHAnsi"/>
              </w:rPr>
            </w:pPr>
            <w:r w:rsidRPr="00053430">
              <w:rPr>
                <w:rFonts w:cstheme="minorHAnsi"/>
              </w:rPr>
              <w:t>24/39168/TCA</w:t>
            </w:r>
          </w:p>
        </w:tc>
        <w:tc>
          <w:tcPr>
            <w:tcW w:w="2657" w:type="dxa"/>
          </w:tcPr>
          <w:p w14:paraId="390AB83D" w14:textId="77777777" w:rsidR="00053430" w:rsidRPr="00053430" w:rsidRDefault="00053430" w:rsidP="00053430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053430">
              <w:rPr>
                <w:rFonts w:cstheme="minorHAnsi"/>
                <w:color w:val="333333"/>
                <w:shd w:val="clear" w:color="auto" w:fill="FFFFFF"/>
              </w:rPr>
              <w:t>Elm Lodge</w:t>
            </w:r>
          </w:p>
          <w:p w14:paraId="6B4ABBFF" w14:textId="77777777" w:rsidR="00053430" w:rsidRPr="00053430" w:rsidRDefault="00053430" w:rsidP="00053430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053430">
              <w:rPr>
                <w:rFonts w:cstheme="minorHAnsi"/>
                <w:color w:val="333333"/>
                <w:shd w:val="clear" w:color="auto" w:fill="FFFFFF"/>
              </w:rPr>
              <w:t>Smithy Lane</w:t>
            </w:r>
          </w:p>
          <w:p w14:paraId="2D1B1C8D" w14:textId="77777777" w:rsidR="00053430" w:rsidRPr="00053430" w:rsidRDefault="00053430" w:rsidP="00053430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053430">
              <w:rPr>
                <w:rFonts w:cstheme="minorHAnsi"/>
                <w:color w:val="333333"/>
                <w:shd w:val="clear" w:color="auto" w:fill="FFFFFF"/>
              </w:rPr>
              <w:t>Bradley</w:t>
            </w:r>
          </w:p>
        </w:tc>
        <w:tc>
          <w:tcPr>
            <w:tcW w:w="4143" w:type="dxa"/>
          </w:tcPr>
          <w:p w14:paraId="04230AE5" w14:textId="77777777" w:rsidR="00053430" w:rsidRPr="00053430" w:rsidRDefault="00053430" w:rsidP="00053430">
            <w:r w:rsidRPr="00053430">
              <w:t>Reduce canopy by 30% (up to 5mtrs) to take some weight of other large limbs overhanging a neighbour’s garden from 2 large chestnut trees.</w:t>
            </w:r>
          </w:p>
        </w:tc>
        <w:tc>
          <w:tcPr>
            <w:tcW w:w="996" w:type="dxa"/>
          </w:tcPr>
          <w:p w14:paraId="4F65931C" w14:textId="77777777" w:rsidR="00053430" w:rsidRPr="00053430" w:rsidRDefault="00053430" w:rsidP="00053430">
            <w:r w:rsidRPr="00053430">
              <w:t>Awaiting decision</w:t>
            </w:r>
          </w:p>
        </w:tc>
      </w:tr>
    </w:tbl>
    <w:p w14:paraId="77781BC7" w14:textId="77777777" w:rsidR="00F11BEF" w:rsidRDefault="00F11BEF" w:rsidP="00F11BEF">
      <w:pPr>
        <w:spacing w:after="0" w:line="240" w:lineRule="auto"/>
        <w:contextualSpacing/>
        <w:outlineLvl w:val="2"/>
        <w:rPr>
          <w:rFonts w:ascii="Arial" w:eastAsia="Times New Roman" w:hAnsi="Arial" w:cs="Arial"/>
          <w:sz w:val="20"/>
          <w:szCs w:val="20"/>
        </w:rPr>
      </w:pPr>
    </w:p>
    <w:p w14:paraId="24B5038E" w14:textId="77777777" w:rsidR="00F11BEF" w:rsidRPr="00131653" w:rsidRDefault="00F11BEF" w:rsidP="00F11BEF">
      <w:pPr>
        <w:spacing w:after="0" w:line="240" w:lineRule="auto"/>
        <w:contextualSpacing/>
        <w:outlineLvl w:val="2"/>
        <w:rPr>
          <w:rFonts w:ascii="Arial" w:eastAsia="Times New Roman" w:hAnsi="Arial" w:cs="Arial"/>
          <w:sz w:val="20"/>
          <w:szCs w:val="20"/>
        </w:rPr>
      </w:pPr>
    </w:p>
    <w:p w14:paraId="4F562505" w14:textId="77777777" w:rsidR="00F11BEF" w:rsidRPr="00D57DF3" w:rsidRDefault="00F11BEF" w:rsidP="00F11BEF">
      <w:pPr>
        <w:rPr>
          <w:rFonts w:ascii="Arial" w:hAnsi="Arial" w:cs="Arial"/>
          <w:b/>
          <w:bCs/>
          <w:sz w:val="20"/>
          <w:szCs w:val="20"/>
        </w:rPr>
      </w:pPr>
      <w:r w:rsidRPr="00D57DF3">
        <w:rPr>
          <w:rFonts w:ascii="Arial" w:hAnsi="Arial" w:cs="Arial"/>
          <w:b/>
          <w:bCs/>
          <w:sz w:val="20"/>
          <w:szCs w:val="20"/>
        </w:rPr>
        <w:t>General</w:t>
      </w:r>
    </w:p>
    <w:p w14:paraId="2CF8E8A1" w14:textId="6A2E1A6C" w:rsidR="00B6304D" w:rsidRPr="00937B0E" w:rsidRDefault="00B6304D" w:rsidP="00B6304D">
      <w:pPr>
        <w:rPr>
          <w:rFonts w:ascii="Arial" w:hAnsi="Arial" w:cs="Arial"/>
          <w:bCs/>
          <w:sz w:val="20"/>
          <w:szCs w:val="20"/>
        </w:rPr>
      </w:pPr>
      <w:r w:rsidRPr="00937B0E">
        <w:rPr>
          <w:rFonts w:ascii="Arial" w:hAnsi="Arial" w:cs="Arial"/>
          <w:b/>
          <w:sz w:val="20"/>
          <w:szCs w:val="20"/>
        </w:rPr>
        <w:t>Blocked drains and potholes</w:t>
      </w:r>
      <w:r w:rsidRPr="00937B0E">
        <w:rPr>
          <w:rFonts w:ascii="Arial" w:hAnsi="Arial" w:cs="Arial"/>
          <w:bCs/>
          <w:sz w:val="20"/>
          <w:szCs w:val="20"/>
        </w:rPr>
        <w:t xml:space="preserve"> - </w:t>
      </w:r>
      <w:r w:rsidRPr="00937B0E">
        <w:rPr>
          <w:rFonts w:ascii="Arial" w:hAnsi="Arial" w:cs="Arial"/>
          <w:bCs/>
          <w:sz w:val="20"/>
          <w:szCs w:val="20"/>
        </w:rPr>
        <w:t xml:space="preserve">County Councillor Mark </w:t>
      </w:r>
      <w:proofErr w:type="spellStart"/>
      <w:r w:rsidRPr="00937B0E">
        <w:rPr>
          <w:rFonts w:ascii="Arial" w:hAnsi="Arial" w:cs="Arial"/>
          <w:bCs/>
          <w:sz w:val="20"/>
          <w:szCs w:val="20"/>
        </w:rPr>
        <w:t>Wiinnington</w:t>
      </w:r>
      <w:proofErr w:type="spellEnd"/>
      <w:r w:rsidRPr="00937B0E">
        <w:rPr>
          <w:rFonts w:ascii="Arial" w:hAnsi="Arial" w:cs="Arial"/>
          <w:bCs/>
          <w:sz w:val="20"/>
          <w:szCs w:val="20"/>
        </w:rPr>
        <w:t xml:space="preserve"> reported they are aware of the state of the roads and blocked drains, </w:t>
      </w:r>
      <w:r w:rsidR="004518B7">
        <w:rPr>
          <w:rFonts w:ascii="Arial" w:hAnsi="Arial" w:cs="Arial"/>
          <w:bCs/>
          <w:sz w:val="20"/>
          <w:szCs w:val="20"/>
        </w:rPr>
        <w:t xml:space="preserve">and </w:t>
      </w:r>
      <w:r w:rsidRPr="00937B0E">
        <w:rPr>
          <w:rFonts w:ascii="Arial" w:hAnsi="Arial" w:cs="Arial"/>
          <w:bCs/>
          <w:sz w:val="20"/>
          <w:szCs w:val="20"/>
        </w:rPr>
        <w:t>are having a major push on getting these issues resolved.</w:t>
      </w:r>
    </w:p>
    <w:p w14:paraId="337D6DA6" w14:textId="43211078" w:rsidR="00B6304D" w:rsidRPr="00937B0E" w:rsidRDefault="00522071" w:rsidP="00F11BEF">
      <w:pPr>
        <w:rPr>
          <w:rFonts w:ascii="Arial" w:hAnsi="Arial" w:cs="Arial"/>
          <w:sz w:val="20"/>
          <w:szCs w:val="20"/>
        </w:rPr>
      </w:pPr>
      <w:r w:rsidRPr="00937B0E">
        <w:rPr>
          <w:rFonts w:ascii="Arial" w:hAnsi="Arial" w:cs="Arial"/>
          <w:b/>
          <w:bCs/>
          <w:sz w:val="20"/>
          <w:szCs w:val="20"/>
        </w:rPr>
        <w:t xml:space="preserve">Overgrown </w:t>
      </w:r>
      <w:r w:rsidR="00E80E48" w:rsidRPr="00937B0E">
        <w:rPr>
          <w:rFonts w:ascii="Arial" w:hAnsi="Arial" w:cs="Arial"/>
          <w:b/>
          <w:bCs/>
          <w:sz w:val="20"/>
          <w:szCs w:val="20"/>
        </w:rPr>
        <w:t>hedges</w:t>
      </w:r>
      <w:r w:rsidRPr="00937B0E">
        <w:rPr>
          <w:rFonts w:ascii="Arial" w:hAnsi="Arial" w:cs="Arial"/>
          <w:b/>
          <w:bCs/>
          <w:sz w:val="20"/>
          <w:szCs w:val="20"/>
        </w:rPr>
        <w:t xml:space="preserve"> protruding onto highways</w:t>
      </w:r>
      <w:r w:rsidRPr="00937B0E">
        <w:rPr>
          <w:rFonts w:ascii="Arial" w:hAnsi="Arial" w:cs="Arial"/>
          <w:sz w:val="20"/>
          <w:szCs w:val="20"/>
        </w:rPr>
        <w:t xml:space="preserve"> –</w:t>
      </w:r>
      <w:r w:rsidR="00907BED" w:rsidRPr="00937B0E">
        <w:rPr>
          <w:rFonts w:ascii="Arial" w:hAnsi="Arial" w:cs="Arial"/>
          <w:sz w:val="20"/>
          <w:szCs w:val="20"/>
        </w:rPr>
        <w:t xml:space="preserve"> We </w:t>
      </w:r>
      <w:r w:rsidR="00E94912" w:rsidRPr="00937B0E">
        <w:rPr>
          <w:rFonts w:ascii="Arial" w:hAnsi="Arial" w:cs="Arial"/>
          <w:sz w:val="20"/>
          <w:szCs w:val="20"/>
        </w:rPr>
        <w:t>are committed to maintaining the safety, cleanliness, and visual appeal of our community</w:t>
      </w:r>
      <w:r w:rsidR="00E94912" w:rsidRPr="00937B0E">
        <w:rPr>
          <w:rFonts w:ascii="Arial" w:hAnsi="Arial" w:cs="Arial"/>
          <w:sz w:val="20"/>
          <w:szCs w:val="20"/>
        </w:rPr>
        <w:t xml:space="preserve"> and w</w:t>
      </w:r>
      <w:r w:rsidR="001706A5" w:rsidRPr="00937B0E">
        <w:rPr>
          <w:rFonts w:ascii="Arial" w:hAnsi="Arial" w:cs="Arial"/>
          <w:sz w:val="20"/>
          <w:szCs w:val="20"/>
        </w:rPr>
        <w:t xml:space="preserve">ant </w:t>
      </w:r>
      <w:r w:rsidR="00E94912" w:rsidRPr="00937B0E">
        <w:rPr>
          <w:rFonts w:ascii="Arial" w:hAnsi="Arial" w:cs="Arial"/>
          <w:sz w:val="20"/>
          <w:szCs w:val="20"/>
        </w:rPr>
        <w:t>to remind residents</w:t>
      </w:r>
      <w:r w:rsidR="001706A5" w:rsidRPr="00937B0E">
        <w:rPr>
          <w:rFonts w:ascii="Arial" w:hAnsi="Arial" w:cs="Arial"/>
          <w:sz w:val="20"/>
          <w:szCs w:val="20"/>
        </w:rPr>
        <w:t xml:space="preserve">, </w:t>
      </w:r>
      <w:r w:rsidR="00E80E48" w:rsidRPr="00937B0E">
        <w:rPr>
          <w:rFonts w:ascii="Arial" w:hAnsi="Arial" w:cs="Arial"/>
          <w:sz w:val="20"/>
          <w:szCs w:val="20"/>
        </w:rPr>
        <w:t xml:space="preserve">it is </w:t>
      </w:r>
      <w:r w:rsidR="001706A5" w:rsidRPr="00937B0E">
        <w:rPr>
          <w:rFonts w:ascii="Arial" w:hAnsi="Arial" w:cs="Arial"/>
          <w:sz w:val="20"/>
          <w:szCs w:val="20"/>
        </w:rPr>
        <w:t>your</w:t>
      </w:r>
      <w:r w:rsidR="00E80E48" w:rsidRPr="00937B0E">
        <w:rPr>
          <w:rFonts w:ascii="Arial" w:hAnsi="Arial" w:cs="Arial"/>
          <w:sz w:val="20"/>
          <w:szCs w:val="20"/>
        </w:rPr>
        <w:t xml:space="preserve"> responsibility to maintain hedges</w:t>
      </w:r>
      <w:r w:rsidR="001706A5" w:rsidRPr="00937B0E">
        <w:rPr>
          <w:rFonts w:ascii="Arial" w:hAnsi="Arial" w:cs="Arial"/>
          <w:sz w:val="20"/>
          <w:szCs w:val="20"/>
        </w:rPr>
        <w:t xml:space="preserve">. </w:t>
      </w:r>
      <w:r w:rsidR="00143B59" w:rsidRPr="00937B0E">
        <w:rPr>
          <w:rFonts w:ascii="Arial" w:hAnsi="Arial" w:cs="Arial"/>
          <w:sz w:val="20"/>
          <w:szCs w:val="20"/>
        </w:rPr>
        <w:t xml:space="preserve">Furthermore, under the </w:t>
      </w:r>
      <w:r w:rsidR="00CE2B28" w:rsidRPr="00937B0E">
        <w:rPr>
          <w:rFonts w:ascii="Arial" w:hAnsi="Arial" w:cs="Arial"/>
          <w:b/>
          <w:bCs/>
          <w:sz w:val="20"/>
          <w:szCs w:val="20"/>
        </w:rPr>
        <w:t>Highways Act 1980</w:t>
      </w:r>
      <w:r w:rsidR="004518B7">
        <w:rPr>
          <w:rFonts w:ascii="Arial" w:hAnsi="Arial" w:cs="Arial"/>
          <w:b/>
          <w:bCs/>
          <w:sz w:val="20"/>
          <w:szCs w:val="20"/>
        </w:rPr>
        <w:t xml:space="preserve">, section </w:t>
      </w:r>
      <w:r w:rsidR="00CE2B28" w:rsidRPr="00937B0E">
        <w:rPr>
          <w:rFonts w:ascii="Arial" w:hAnsi="Arial" w:cs="Arial"/>
          <w:b/>
          <w:bCs/>
          <w:sz w:val="20"/>
          <w:szCs w:val="20"/>
        </w:rPr>
        <w:t>154</w:t>
      </w:r>
      <w:r w:rsidR="004518B7">
        <w:rPr>
          <w:rFonts w:ascii="Arial" w:hAnsi="Arial" w:cs="Arial"/>
          <w:b/>
          <w:bCs/>
          <w:sz w:val="20"/>
          <w:szCs w:val="20"/>
        </w:rPr>
        <w:t xml:space="preserve">, </w:t>
      </w:r>
      <w:r w:rsidR="00CE2B28" w:rsidRPr="00937B0E">
        <w:rPr>
          <w:rFonts w:ascii="Arial" w:hAnsi="Arial" w:cs="Arial"/>
          <w:sz w:val="20"/>
          <w:szCs w:val="20"/>
        </w:rPr>
        <w:t>you could be issue</w:t>
      </w:r>
      <w:r w:rsidR="005C5934" w:rsidRPr="00937B0E">
        <w:rPr>
          <w:rFonts w:ascii="Arial" w:hAnsi="Arial" w:cs="Arial"/>
          <w:sz w:val="20"/>
          <w:szCs w:val="20"/>
        </w:rPr>
        <w:t>d</w:t>
      </w:r>
      <w:r w:rsidR="00CE2B28" w:rsidRPr="00937B0E">
        <w:rPr>
          <w:rFonts w:ascii="Arial" w:hAnsi="Arial" w:cs="Arial"/>
          <w:sz w:val="20"/>
          <w:szCs w:val="20"/>
        </w:rPr>
        <w:t xml:space="preserve"> a fine</w:t>
      </w:r>
      <w:r w:rsidR="002B0587" w:rsidRPr="00937B0E">
        <w:rPr>
          <w:rFonts w:ascii="Arial" w:hAnsi="Arial" w:cs="Arial"/>
          <w:sz w:val="20"/>
          <w:szCs w:val="20"/>
        </w:rPr>
        <w:t xml:space="preserve"> if the hedge is </w:t>
      </w:r>
      <w:r w:rsidR="005C5934" w:rsidRPr="00937B0E">
        <w:rPr>
          <w:rFonts w:ascii="Arial" w:hAnsi="Arial" w:cs="Arial"/>
          <w:sz w:val="20"/>
          <w:szCs w:val="20"/>
        </w:rPr>
        <w:t xml:space="preserve">considered </w:t>
      </w:r>
      <w:r w:rsidR="00324114" w:rsidRPr="00937B0E">
        <w:rPr>
          <w:rFonts w:ascii="Arial" w:hAnsi="Arial" w:cs="Arial"/>
          <w:sz w:val="20"/>
          <w:szCs w:val="20"/>
        </w:rPr>
        <w:t>to endanger or obstruct the passage of vehicles or pedestrians</w:t>
      </w:r>
      <w:r w:rsidR="00354847" w:rsidRPr="00937B0E">
        <w:rPr>
          <w:rFonts w:ascii="Arial" w:hAnsi="Arial" w:cs="Arial"/>
          <w:sz w:val="20"/>
          <w:szCs w:val="20"/>
        </w:rPr>
        <w:t>. W</w:t>
      </w:r>
      <w:r w:rsidR="00354847" w:rsidRPr="00937B0E">
        <w:rPr>
          <w:rFonts w:ascii="Arial" w:hAnsi="Arial" w:cs="Arial"/>
          <w:sz w:val="20"/>
          <w:szCs w:val="20"/>
        </w:rPr>
        <w:t>ell-groomed hedges contribute to the overall attractiveness of our community, enhancing curb appeal and fostering a sense of pride among residents</w:t>
      </w:r>
      <w:r w:rsidR="004518B7">
        <w:rPr>
          <w:rFonts w:ascii="Arial" w:hAnsi="Arial" w:cs="Arial"/>
          <w:sz w:val="20"/>
          <w:szCs w:val="20"/>
        </w:rPr>
        <w:t>.</w:t>
      </w:r>
    </w:p>
    <w:p w14:paraId="5CF0E500" w14:textId="4193B693" w:rsidR="005C5934" w:rsidRPr="00937B0E" w:rsidRDefault="00D2748B" w:rsidP="00F11BEF">
      <w:pPr>
        <w:rPr>
          <w:rFonts w:ascii="Arial" w:eastAsia="Times New Roman" w:hAnsi="Arial" w:cs="Arial"/>
          <w:sz w:val="20"/>
          <w:szCs w:val="20"/>
        </w:rPr>
      </w:pPr>
      <w:r w:rsidRPr="00937B0E">
        <w:rPr>
          <w:rFonts w:ascii="Arial" w:hAnsi="Arial" w:cs="Arial"/>
          <w:b/>
          <w:bCs/>
          <w:sz w:val="20"/>
          <w:szCs w:val="20"/>
        </w:rPr>
        <w:t>Update on the traffic survey due to be conducted on Holly Lane</w:t>
      </w:r>
      <w:r w:rsidR="00B15B72" w:rsidRPr="00937B0E">
        <w:rPr>
          <w:rFonts w:ascii="Arial" w:hAnsi="Arial" w:cs="Arial"/>
          <w:sz w:val="20"/>
          <w:szCs w:val="20"/>
        </w:rPr>
        <w:t xml:space="preserve"> </w:t>
      </w:r>
      <w:r w:rsidR="00AC0903" w:rsidRPr="00937B0E">
        <w:rPr>
          <w:rFonts w:ascii="Arial" w:hAnsi="Arial" w:cs="Arial"/>
          <w:sz w:val="20"/>
          <w:szCs w:val="20"/>
        </w:rPr>
        <w:t>–</w:t>
      </w:r>
      <w:r w:rsidR="00AC0903" w:rsidRPr="00937B0E">
        <w:rPr>
          <w:rFonts w:ascii="Arial" w:eastAsia="Times New Roman" w:hAnsi="Arial" w:cs="Arial"/>
          <w:sz w:val="20"/>
          <w:szCs w:val="20"/>
        </w:rPr>
        <w:t xml:space="preserve"> </w:t>
      </w:r>
      <w:r w:rsidR="00AC0903" w:rsidRPr="00937B0E">
        <w:rPr>
          <w:rFonts w:ascii="Arial" w:eastAsia="Times New Roman" w:hAnsi="Arial" w:cs="Arial"/>
          <w:sz w:val="20"/>
          <w:szCs w:val="20"/>
        </w:rPr>
        <w:t>It is expected to take place sometime in the coming summer months</w:t>
      </w:r>
      <w:r w:rsidR="00AC0903" w:rsidRPr="00937B0E">
        <w:rPr>
          <w:rFonts w:ascii="Arial" w:eastAsia="Times New Roman" w:hAnsi="Arial" w:cs="Arial"/>
          <w:sz w:val="20"/>
          <w:szCs w:val="20"/>
        </w:rPr>
        <w:t xml:space="preserve">, once a report has been </w:t>
      </w:r>
      <w:r w:rsidR="00433785" w:rsidRPr="00937B0E">
        <w:rPr>
          <w:rFonts w:ascii="Arial" w:eastAsia="Times New Roman" w:hAnsi="Arial" w:cs="Arial"/>
          <w:sz w:val="20"/>
          <w:szCs w:val="20"/>
        </w:rPr>
        <w:t>produced, we can look at ways of combating speeding and heavy traffic</w:t>
      </w:r>
      <w:r w:rsidR="00F45181">
        <w:rPr>
          <w:rFonts w:ascii="Arial" w:eastAsia="Times New Roman" w:hAnsi="Arial" w:cs="Arial"/>
          <w:sz w:val="20"/>
          <w:szCs w:val="20"/>
        </w:rPr>
        <w:t xml:space="preserve"> through the village.</w:t>
      </w:r>
    </w:p>
    <w:p w14:paraId="087D1184" w14:textId="259F2596" w:rsidR="00433785" w:rsidRPr="00937B0E" w:rsidRDefault="00433785" w:rsidP="00F11BEF">
      <w:pPr>
        <w:rPr>
          <w:rFonts w:ascii="Arial" w:eastAsia="Times New Roman" w:hAnsi="Arial" w:cs="Arial"/>
          <w:sz w:val="20"/>
          <w:szCs w:val="20"/>
        </w:rPr>
      </w:pPr>
      <w:r w:rsidRPr="00937B0E">
        <w:rPr>
          <w:rFonts w:ascii="Arial" w:eastAsia="Times New Roman" w:hAnsi="Arial" w:cs="Arial"/>
          <w:b/>
          <w:bCs/>
          <w:sz w:val="20"/>
          <w:szCs w:val="20"/>
        </w:rPr>
        <w:t>Planters</w:t>
      </w:r>
      <w:r w:rsidRPr="00937B0E">
        <w:rPr>
          <w:rFonts w:ascii="Arial" w:eastAsia="Times New Roman" w:hAnsi="Arial" w:cs="Arial"/>
          <w:sz w:val="20"/>
          <w:szCs w:val="20"/>
        </w:rPr>
        <w:t xml:space="preserve"> –</w:t>
      </w:r>
      <w:r w:rsidR="00F45181">
        <w:rPr>
          <w:rFonts w:ascii="Arial" w:eastAsia="Times New Roman" w:hAnsi="Arial" w:cs="Arial"/>
          <w:sz w:val="20"/>
          <w:szCs w:val="20"/>
        </w:rPr>
        <w:t xml:space="preserve">We have </w:t>
      </w:r>
      <w:r w:rsidRPr="00937B0E">
        <w:rPr>
          <w:rFonts w:ascii="Arial" w:eastAsia="Times New Roman" w:hAnsi="Arial" w:cs="Arial"/>
          <w:sz w:val="20"/>
          <w:szCs w:val="20"/>
        </w:rPr>
        <w:t xml:space="preserve">resolved to </w:t>
      </w:r>
      <w:r w:rsidR="00BD2894" w:rsidRPr="00937B0E">
        <w:rPr>
          <w:rFonts w:ascii="Arial" w:eastAsia="Times New Roman" w:hAnsi="Arial" w:cs="Arial"/>
          <w:sz w:val="20"/>
          <w:szCs w:val="20"/>
        </w:rPr>
        <w:t>investigate</w:t>
      </w:r>
      <w:r w:rsidRPr="00937B0E">
        <w:rPr>
          <w:rFonts w:ascii="Arial" w:eastAsia="Times New Roman" w:hAnsi="Arial" w:cs="Arial"/>
          <w:sz w:val="20"/>
          <w:szCs w:val="20"/>
        </w:rPr>
        <w:t xml:space="preserve"> installing a planter </w:t>
      </w:r>
      <w:r w:rsidR="00BD2894" w:rsidRPr="00937B0E">
        <w:rPr>
          <w:rFonts w:ascii="Arial" w:eastAsia="Times New Roman" w:hAnsi="Arial" w:cs="Arial"/>
          <w:sz w:val="20"/>
          <w:szCs w:val="20"/>
        </w:rPr>
        <w:t>Infront</w:t>
      </w:r>
      <w:r w:rsidRPr="00937B0E">
        <w:rPr>
          <w:rFonts w:ascii="Arial" w:eastAsia="Times New Roman" w:hAnsi="Arial" w:cs="Arial"/>
          <w:sz w:val="20"/>
          <w:szCs w:val="20"/>
        </w:rPr>
        <w:t xml:space="preserve"> of the </w:t>
      </w:r>
      <w:r w:rsidR="00BD2894" w:rsidRPr="00937B0E">
        <w:rPr>
          <w:rFonts w:ascii="Arial" w:eastAsia="Times New Roman" w:hAnsi="Arial" w:cs="Arial"/>
          <w:sz w:val="20"/>
          <w:szCs w:val="20"/>
        </w:rPr>
        <w:t>“Welcome to Bradley Village” sign</w:t>
      </w:r>
      <w:r w:rsidR="00BF30CE" w:rsidRPr="00937B0E">
        <w:rPr>
          <w:rFonts w:ascii="Arial" w:eastAsia="Times New Roman" w:hAnsi="Arial" w:cs="Arial"/>
          <w:sz w:val="20"/>
          <w:szCs w:val="20"/>
        </w:rPr>
        <w:t>,</w:t>
      </w:r>
      <w:r w:rsidR="00BD2894" w:rsidRPr="00937B0E">
        <w:rPr>
          <w:rFonts w:ascii="Arial" w:eastAsia="Times New Roman" w:hAnsi="Arial" w:cs="Arial"/>
          <w:sz w:val="20"/>
          <w:szCs w:val="20"/>
        </w:rPr>
        <w:t xml:space="preserve"> at the entrance of the village on Bradley Lane. </w:t>
      </w:r>
    </w:p>
    <w:p w14:paraId="29084A5F" w14:textId="7C6126A4" w:rsidR="00BF30CE" w:rsidRPr="00937B0E" w:rsidRDefault="00BF30CE" w:rsidP="00F11BEF">
      <w:pPr>
        <w:rPr>
          <w:rFonts w:ascii="Arial" w:eastAsia="Times New Roman" w:hAnsi="Arial" w:cs="Arial"/>
          <w:sz w:val="20"/>
          <w:szCs w:val="20"/>
        </w:rPr>
      </w:pPr>
      <w:r w:rsidRPr="00937B0E">
        <w:rPr>
          <w:rFonts w:ascii="Arial" w:eastAsia="Times New Roman" w:hAnsi="Arial" w:cs="Arial"/>
          <w:b/>
          <w:bCs/>
          <w:sz w:val="20"/>
          <w:szCs w:val="20"/>
        </w:rPr>
        <w:t>The Old Nursery Site</w:t>
      </w:r>
      <w:r w:rsidR="00937B0E" w:rsidRPr="00937B0E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937B0E">
        <w:rPr>
          <w:rFonts w:ascii="Arial" w:eastAsia="Times New Roman" w:hAnsi="Arial" w:cs="Arial"/>
          <w:b/>
          <w:bCs/>
          <w:sz w:val="20"/>
          <w:szCs w:val="20"/>
        </w:rPr>
        <w:t>Mitton Road</w:t>
      </w:r>
      <w:r w:rsidRPr="00937B0E">
        <w:rPr>
          <w:rFonts w:ascii="Arial" w:eastAsia="Times New Roman" w:hAnsi="Arial" w:cs="Arial"/>
          <w:sz w:val="20"/>
          <w:szCs w:val="20"/>
        </w:rPr>
        <w:t xml:space="preserve"> – The parish council are aware of </w:t>
      </w:r>
      <w:r w:rsidR="008A217A" w:rsidRPr="00937B0E">
        <w:rPr>
          <w:rFonts w:ascii="Arial" w:eastAsia="Times New Roman" w:hAnsi="Arial" w:cs="Arial"/>
          <w:sz w:val="20"/>
          <w:szCs w:val="20"/>
        </w:rPr>
        <w:t>continuous</w:t>
      </w:r>
      <w:r w:rsidRPr="00937B0E">
        <w:rPr>
          <w:rFonts w:ascii="Arial" w:eastAsia="Times New Roman" w:hAnsi="Arial" w:cs="Arial"/>
          <w:sz w:val="20"/>
          <w:szCs w:val="20"/>
        </w:rPr>
        <w:t xml:space="preserve"> </w:t>
      </w:r>
      <w:r w:rsidR="004F54A5" w:rsidRPr="00937B0E">
        <w:rPr>
          <w:rFonts w:ascii="Arial" w:eastAsia="Times New Roman" w:hAnsi="Arial" w:cs="Arial"/>
          <w:sz w:val="20"/>
          <w:szCs w:val="20"/>
        </w:rPr>
        <w:t>air pollution and building works taking place on this site. We have reported both issues to the planning enforcement and environmen</w:t>
      </w:r>
      <w:r w:rsidR="008A217A" w:rsidRPr="00937B0E">
        <w:rPr>
          <w:rFonts w:ascii="Arial" w:eastAsia="Times New Roman" w:hAnsi="Arial" w:cs="Arial"/>
          <w:sz w:val="20"/>
          <w:szCs w:val="20"/>
        </w:rPr>
        <w:t xml:space="preserve">tal team at Stafford Borough Council. </w:t>
      </w:r>
    </w:p>
    <w:p w14:paraId="509E2F81" w14:textId="5EFF8C8E" w:rsidR="008A217A" w:rsidRPr="00937B0E" w:rsidRDefault="008A217A" w:rsidP="00F11BEF">
      <w:pPr>
        <w:rPr>
          <w:rFonts w:ascii="Arial" w:hAnsi="Arial" w:cs="Arial"/>
          <w:sz w:val="20"/>
          <w:szCs w:val="20"/>
        </w:rPr>
      </w:pPr>
      <w:r w:rsidRPr="00937B0E">
        <w:rPr>
          <w:rFonts w:ascii="Arial" w:eastAsia="Times New Roman" w:hAnsi="Arial" w:cs="Arial"/>
          <w:b/>
          <w:bCs/>
          <w:sz w:val="20"/>
          <w:szCs w:val="20"/>
        </w:rPr>
        <w:t xml:space="preserve">St </w:t>
      </w:r>
      <w:r w:rsidR="00804AB4" w:rsidRPr="00937B0E">
        <w:rPr>
          <w:rFonts w:ascii="Arial" w:eastAsia="Times New Roman" w:hAnsi="Arial" w:cs="Arial"/>
          <w:b/>
          <w:bCs/>
          <w:sz w:val="20"/>
          <w:szCs w:val="20"/>
        </w:rPr>
        <w:t>Mary &amp; All Saints Church</w:t>
      </w:r>
      <w:r w:rsidR="00804AB4" w:rsidRPr="00937B0E">
        <w:rPr>
          <w:rFonts w:ascii="Arial" w:eastAsia="Times New Roman" w:hAnsi="Arial" w:cs="Arial"/>
          <w:sz w:val="20"/>
          <w:szCs w:val="20"/>
        </w:rPr>
        <w:t xml:space="preserve"> – </w:t>
      </w:r>
      <w:r w:rsidR="0089737F" w:rsidRPr="00937B0E">
        <w:rPr>
          <w:rFonts w:ascii="Arial" w:eastAsia="Times New Roman" w:hAnsi="Arial" w:cs="Arial"/>
          <w:sz w:val="20"/>
          <w:szCs w:val="20"/>
        </w:rPr>
        <w:t>We believe the church is a focal point of the village</w:t>
      </w:r>
      <w:r w:rsidR="00621404" w:rsidRPr="00937B0E">
        <w:rPr>
          <w:rFonts w:ascii="Arial" w:eastAsia="Times New Roman" w:hAnsi="Arial" w:cs="Arial"/>
          <w:sz w:val="20"/>
          <w:szCs w:val="20"/>
        </w:rPr>
        <w:t>,</w:t>
      </w:r>
      <w:r w:rsidR="00FA7A35" w:rsidRPr="00937B0E">
        <w:rPr>
          <w:rFonts w:ascii="Arial" w:eastAsia="Times New Roman" w:hAnsi="Arial" w:cs="Arial"/>
          <w:sz w:val="20"/>
          <w:szCs w:val="20"/>
        </w:rPr>
        <w:t xml:space="preserve"> and therefore</w:t>
      </w:r>
      <w:r w:rsidR="00621404" w:rsidRPr="00937B0E">
        <w:rPr>
          <w:rFonts w:ascii="Arial" w:eastAsia="Times New Roman" w:hAnsi="Arial" w:cs="Arial"/>
          <w:sz w:val="20"/>
          <w:szCs w:val="20"/>
        </w:rPr>
        <w:t xml:space="preserve"> have approved increasing the grant towards maintaining the churchyard </w:t>
      </w:r>
      <w:r w:rsidR="00FA7A35" w:rsidRPr="00937B0E">
        <w:rPr>
          <w:rFonts w:ascii="Arial" w:eastAsia="Times New Roman" w:hAnsi="Arial" w:cs="Arial"/>
          <w:sz w:val="20"/>
          <w:szCs w:val="20"/>
        </w:rPr>
        <w:t xml:space="preserve">from £750 per annum to £1000 per annum to help with the cost of maintaining the churchyard. </w:t>
      </w:r>
    </w:p>
    <w:p w14:paraId="0ED530FF" w14:textId="77777777" w:rsidR="00F11BEF" w:rsidRDefault="00F11BEF" w:rsidP="00F11BE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2A7B583" w14:textId="2B8B01EA" w:rsidR="00F11BEF" w:rsidRPr="001853CC" w:rsidRDefault="00F11BEF" w:rsidP="00F11BE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853CC">
        <w:rPr>
          <w:rFonts w:ascii="Arial" w:hAnsi="Arial" w:cs="Arial"/>
          <w:b/>
          <w:bCs/>
          <w:sz w:val="20"/>
          <w:szCs w:val="20"/>
        </w:rPr>
        <w:t>Should you have any issues you would like to raise, please contact the clerk,</w:t>
      </w:r>
    </w:p>
    <w:p w14:paraId="26EB4A38" w14:textId="77777777" w:rsidR="00F11BEF" w:rsidRPr="001853CC" w:rsidRDefault="00E23C79" w:rsidP="00F11BEF">
      <w:pPr>
        <w:jc w:val="center"/>
        <w:rPr>
          <w:rFonts w:ascii="Arial" w:hAnsi="Arial" w:cs="Arial"/>
          <w:b/>
          <w:bCs/>
          <w:sz w:val="20"/>
          <w:szCs w:val="20"/>
        </w:rPr>
      </w:pPr>
      <w:hyperlink r:id="rId6" w:history="1">
        <w:r w:rsidR="00F11BEF" w:rsidRPr="001853CC">
          <w:rPr>
            <w:rStyle w:val="Hyperlink"/>
            <w:rFonts w:ascii="Arial" w:hAnsi="Arial" w:cs="Arial"/>
            <w:b/>
            <w:bCs/>
            <w:sz w:val="20"/>
            <w:szCs w:val="20"/>
          </w:rPr>
          <w:t>clerk-bradleypc@hotmail.co.uk</w:t>
        </w:r>
      </w:hyperlink>
      <w:r w:rsidR="00F11BEF" w:rsidRPr="001853CC">
        <w:rPr>
          <w:rStyle w:val="Hyperlink"/>
          <w:rFonts w:ascii="Arial" w:hAnsi="Arial" w:cs="Arial"/>
          <w:b/>
          <w:bCs/>
          <w:sz w:val="20"/>
          <w:szCs w:val="20"/>
        </w:rPr>
        <w:t xml:space="preserve"> </w:t>
      </w:r>
      <w:r w:rsidR="00F11BEF" w:rsidRPr="001853CC">
        <w:rPr>
          <w:rFonts w:ascii="Arial" w:hAnsi="Arial" w:cs="Arial"/>
          <w:b/>
          <w:bCs/>
          <w:sz w:val="20"/>
          <w:szCs w:val="20"/>
        </w:rPr>
        <w:t>, we are more than happy to help, if we can.</w:t>
      </w:r>
    </w:p>
    <w:p w14:paraId="54624CD3" w14:textId="77777777" w:rsidR="00F11BEF" w:rsidRDefault="00F11BE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895F4C8" w14:textId="77777777" w:rsidR="00885615" w:rsidRDefault="00885615">
      <w:pPr>
        <w:rPr>
          <w:rFonts w:ascii="Arial" w:hAnsi="Arial" w:cs="Arial"/>
          <w:b/>
          <w:bCs/>
          <w:sz w:val="20"/>
          <w:szCs w:val="20"/>
        </w:rPr>
      </w:pPr>
    </w:p>
    <w:p w14:paraId="54336D8F" w14:textId="36146C92" w:rsidR="00E450B0" w:rsidRDefault="00E450B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USEFUL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E450B0" w14:paraId="75243B2A" w14:textId="77777777" w:rsidTr="00E450B0">
        <w:tc>
          <w:tcPr>
            <w:tcW w:w="4508" w:type="dxa"/>
          </w:tcPr>
          <w:p w14:paraId="1E9316AA" w14:textId="0115233C" w:rsidR="00E450B0" w:rsidRPr="00817177" w:rsidRDefault="00E450B0" w:rsidP="00E450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1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Report Highways issues </w:t>
            </w:r>
          </w:p>
          <w:p w14:paraId="2A2AB71E" w14:textId="77777777" w:rsidR="00E450B0" w:rsidRPr="00817177" w:rsidRDefault="00E23C79" w:rsidP="00E450B0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7" w:anchor="divSelectionHeader" w:history="1">
              <w:r w:rsidR="00E450B0" w:rsidRPr="0081717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https://apps2.staffordshire.gov.uk/web/reportfault/#divSelectionHeader</w:t>
              </w:r>
            </w:hyperlink>
            <w:r w:rsidR="00E450B0" w:rsidRPr="00817177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842A33" w14:textId="77777777" w:rsidR="00E450B0" w:rsidRPr="00817177" w:rsidRDefault="00E450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</w:tcPr>
          <w:p w14:paraId="313C0A8F" w14:textId="77777777" w:rsidR="00E450B0" w:rsidRPr="00817177" w:rsidRDefault="00E450B0" w:rsidP="00E450B0">
            <w:pPr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817177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Map of footpaths and bridleways</w:t>
            </w:r>
          </w:p>
          <w:p w14:paraId="7AE8E781" w14:textId="77777777" w:rsidR="00E450B0" w:rsidRPr="00817177" w:rsidRDefault="00E450B0" w:rsidP="00E450B0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817177">
              <w:rPr>
                <w:rStyle w:val="Hyperlink"/>
                <w:rFonts w:ascii="Arial" w:hAnsi="Arial" w:cs="Arial"/>
                <w:sz w:val="20"/>
                <w:szCs w:val="20"/>
              </w:rPr>
              <w:t>https://www.staffordshire.gov.uk/environment/RightsofWay/Footpaths-bridleways.aspx</w:t>
            </w:r>
          </w:p>
          <w:p w14:paraId="3C53C7C9" w14:textId="77777777" w:rsidR="00E450B0" w:rsidRPr="00817177" w:rsidRDefault="00E450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50B0" w14:paraId="79851946" w14:textId="77777777" w:rsidTr="00E450B0">
        <w:tc>
          <w:tcPr>
            <w:tcW w:w="4508" w:type="dxa"/>
          </w:tcPr>
          <w:p w14:paraId="4325A31E" w14:textId="16826AFA" w:rsidR="00E450B0" w:rsidRPr="00817177" w:rsidRDefault="00E450B0" w:rsidP="00E450B0">
            <w:pPr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817177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Report Stafford Borough Council Issues</w:t>
            </w:r>
          </w:p>
          <w:p w14:paraId="2548A681" w14:textId="101D9DFC" w:rsidR="00E450B0" w:rsidRPr="00817177" w:rsidRDefault="00E450B0" w:rsidP="00E450B0">
            <w:pPr>
              <w:spacing w:after="160" w:line="259" w:lineRule="auto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r w:rsidRPr="00817177"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  <w:t>https://www.staffordbc.gov.uk/streetscene-to-report-a-problem-make-a-comment-or-complaint</w:t>
            </w:r>
          </w:p>
        </w:tc>
        <w:tc>
          <w:tcPr>
            <w:tcW w:w="4508" w:type="dxa"/>
          </w:tcPr>
          <w:p w14:paraId="1F956A9B" w14:textId="0DE52AEA" w:rsidR="00E450B0" w:rsidRPr="00817177" w:rsidRDefault="001C0B37" w:rsidP="00E450B0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Bradley </w:t>
            </w:r>
            <w:r w:rsidR="00202059">
              <w:rPr>
                <w:rFonts w:ascii="Arial" w:hAnsi="Arial" w:cs="Arial"/>
                <w:b/>
                <w:bCs/>
                <w:sz w:val="20"/>
                <w:szCs w:val="20"/>
              </w:rPr>
              <w:t>Parish Council</w:t>
            </w:r>
            <w:r w:rsidR="00E450B0" w:rsidRPr="008171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F285656" w14:textId="30187ED5" w:rsidR="00F85157" w:rsidRPr="00817177" w:rsidRDefault="00E23C79" w:rsidP="00E450B0">
            <w:pPr>
              <w:spacing w:line="259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8" w:history="1">
              <w:r w:rsidR="00E450B0" w:rsidRPr="00817177">
                <w:rPr>
                  <w:rStyle w:val="Hyperlink"/>
                  <w:rFonts w:ascii="Arial" w:hAnsi="Arial" w:cs="Arial"/>
                  <w:sz w:val="20"/>
                  <w:szCs w:val="20"/>
                </w:rPr>
                <w:t>clerk-bradleypc@hotmail.co.uk</w:t>
              </w:r>
            </w:hyperlink>
            <w:r w:rsidR="00E450B0" w:rsidRPr="00817177">
              <w:rPr>
                <w:rFonts w:ascii="Arial" w:hAnsi="Arial" w:cs="Arial"/>
                <w:sz w:val="20"/>
                <w:szCs w:val="20"/>
              </w:rPr>
              <w:t xml:space="preserve">, 45 Thorn Close, Brereton, Rugeley WS15 1TA – 07971226170 or alternatively, the </w:t>
            </w:r>
            <w:r w:rsidR="001C0B37">
              <w:rPr>
                <w:rFonts w:ascii="Arial" w:hAnsi="Arial" w:cs="Arial"/>
                <w:sz w:val="20"/>
                <w:szCs w:val="20"/>
              </w:rPr>
              <w:t>parish council’s</w:t>
            </w:r>
            <w:r w:rsidR="00E450B0" w:rsidRPr="00817177">
              <w:rPr>
                <w:rFonts w:ascii="Arial" w:hAnsi="Arial" w:cs="Arial"/>
                <w:sz w:val="20"/>
                <w:szCs w:val="20"/>
              </w:rPr>
              <w:t xml:space="preserve"> website </w:t>
            </w:r>
            <w:hyperlink r:id="rId9" w:history="1">
              <w:r w:rsidR="00E450B0" w:rsidRPr="0081717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https://www.bradleypc.co.uk</w:t>
              </w:r>
            </w:hyperlink>
          </w:p>
        </w:tc>
      </w:tr>
      <w:tr w:rsidR="00F85157" w14:paraId="4638ECC2" w14:textId="77777777" w:rsidTr="00E450B0">
        <w:tc>
          <w:tcPr>
            <w:tcW w:w="4508" w:type="dxa"/>
          </w:tcPr>
          <w:p w14:paraId="313B73F9" w14:textId="66F8EF2A" w:rsidR="00F85157" w:rsidRPr="00817177" w:rsidRDefault="00072250" w:rsidP="00072250">
            <w:pPr>
              <w:outlineLvl w:val="2"/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</w:pPr>
            <w:r w:rsidRPr="000A57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Call 101 to report a crime that has already happened or on line, on the Staffordshire police website</w:t>
            </w:r>
            <w:r w:rsidRPr="0081717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10" w:history="1">
              <w:r w:rsidRPr="0081717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https://www.staffordshire.police.uk/ro/report/ocr/af/how-to-report-a-crime/</w:t>
              </w:r>
            </w:hyperlink>
            <w:r w:rsidRPr="00817177">
              <w:rPr>
                <w:rFonts w:ascii="Arial" w:eastAsia="Times New Roman" w:hAnsi="Arial" w:cs="Arial"/>
                <w:sz w:val="20"/>
                <w:szCs w:val="20"/>
              </w:rPr>
              <w:t xml:space="preserve"> . </w:t>
            </w:r>
          </w:p>
        </w:tc>
        <w:tc>
          <w:tcPr>
            <w:tcW w:w="4508" w:type="dxa"/>
          </w:tcPr>
          <w:p w14:paraId="19F76E21" w14:textId="703E9299" w:rsidR="00516CF8" w:rsidRPr="00817177" w:rsidRDefault="005E272A" w:rsidP="00817177">
            <w:pPr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5E27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</w:t>
            </w:r>
            <w:r w:rsidR="00516CF8" w:rsidRPr="005E27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get up to date information regarding crime</w:t>
            </w:r>
            <w:r w:rsidRPr="005E27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in your local area.</w:t>
            </w:r>
            <w:r w:rsidR="00516CF8" w:rsidRPr="0081717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11" w:history="1">
              <w:r w:rsidR="00516CF8" w:rsidRPr="0081717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https://www.staffordshire.police.uk/area/your-area/staffordshire/stafford-borough/south-west-stone/about-us/top-reported-crimes-in-this-area</w:t>
              </w:r>
            </w:hyperlink>
            <w:r w:rsidR="00516CF8" w:rsidRPr="0081717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0DCEB3A" w14:textId="77777777" w:rsidR="00F85157" w:rsidRPr="00817177" w:rsidRDefault="00F85157" w:rsidP="00E450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16CF8" w14:paraId="1443DB7B" w14:textId="77777777" w:rsidTr="00E450B0">
        <w:tc>
          <w:tcPr>
            <w:tcW w:w="4508" w:type="dxa"/>
          </w:tcPr>
          <w:p w14:paraId="0B6F626E" w14:textId="77777777" w:rsidR="00817177" w:rsidRPr="00817177" w:rsidRDefault="00817177" w:rsidP="00817177">
            <w:pPr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A57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Receive the latest community safety information </w:t>
            </w:r>
            <w:r w:rsidRPr="000A57AE">
              <w:rPr>
                <w:rFonts w:ascii="Arial" w:hAnsi="Arial" w:cs="Arial"/>
                <w:b/>
                <w:bCs/>
                <w:color w:val="1F2025"/>
                <w:sz w:val="20"/>
                <w:szCs w:val="20"/>
                <w:shd w:val="clear" w:color="auto" w:fill="FFFFFF"/>
              </w:rPr>
              <w:t xml:space="preserve">alerts about what's happening in your local area by registering for Staffordshire Smart Alert. </w:t>
            </w:r>
            <w:hyperlink r:id="rId12" w:history="1">
              <w:r w:rsidRPr="00817177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https://www.staffordshire.police.uk/advice/advice-and-information/wsi/watch-schemes-initiatives/as/staffs/staffordshire-smart-alert/</w:t>
              </w:r>
            </w:hyperlink>
          </w:p>
          <w:p w14:paraId="27D1E63F" w14:textId="77777777" w:rsidR="00516CF8" w:rsidRPr="00817177" w:rsidRDefault="00516CF8" w:rsidP="00072250">
            <w:pPr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269B45EF" w14:textId="390676C1" w:rsidR="00D74C27" w:rsidRDefault="00D87B6B" w:rsidP="00817177">
            <w:pPr>
              <w:outlineLvl w:val="2"/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</w:pPr>
            <w:r w:rsidRPr="006834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Walks around Bradley Village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There are 8 known walks</w:t>
            </w:r>
            <w:r w:rsidR="00683444">
              <w:rPr>
                <w:rFonts w:ascii="Arial" w:eastAsia="Times New Roman" w:hAnsi="Arial" w:cs="Arial"/>
                <w:sz w:val="20"/>
                <w:szCs w:val="20"/>
              </w:rPr>
              <w:t xml:space="preserve"> all maps are available on our website </w:t>
            </w:r>
            <w:hyperlink r:id="rId13" w:history="1">
              <w:r w:rsidR="00683444" w:rsidRPr="00F97BAD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https://www.bradleypc.co.uk/about-the-parish/walks-around-bradley/</w:t>
              </w:r>
            </w:hyperlink>
            <w:r w:rsidR="00FA4AA1">
              <w:rPr>
                <w:rStyle w:val="Hyperlink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A4AA1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  <w:t xml:space="preserve">We ask that all walkers respect landowners property and take care around livestock. </w:t>
            </w:r>
            <w:r w:rsidR="00CA127A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  <w:t xml:space="preserve">Keep your pets on leads and clean up! </w:t>
            </w:r>
            <w:r w:rsidR="00AB58A0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  <w:t xml:space="preserve">To report any rights of way </w:t>
            </w:r>
            <w:r w:rsidR="005F1E01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  <w:t>issues (missing signage, broken st</w:t>
            </w:r>
            <w:r w:rsidR="008D0A54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  <w:t>ile</w:t>
            </w:r>
            <w:r w:rsidR="005F1E01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  <w:t xml:space="preserve">s etc.) </w:t>
            </w:r>
            <w:hyperlink r:id="rId14" w:history="1">
              <w:r w:rsidR="00D74C27" w:rsidRPr="00D61E3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https://prow.staffordshire.gov.uk/</w:t>
              </w:r>
            </w:hyperlink>
          </w:p>
          <w:p w14:paraId="3A7ACE29" w14:textId="0D715780" w:rsidR="00D87B6B" w:rsidRPr="00817177" w:rsidRDefault="00D87B6B" w:rsidP="00817177">
            <w:pPr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A290649" w14:textId="77777777" w:rsidR="00E450B0" w:rsidRDefault="00E450B0" w:rsidP="004917E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A95841B" w14:textId="372BDA23" w:rsidR="004917E0" w:rsidRDefault="004917E0" w:rsidP="004917E0">
      <w:pPr>
        <w:rPr>
          <w:rFonts w:ascii="Arial" w:hAnsi="Arial" w:cs="Arial"/>
          <w:b/>
          <w:bCs/>
          <w:sz w:val="20"/>
          <w:szCs w:val="20"/>
        </w:rPr>
      </w:pPr>
      <w:r w:rsidRPr="00E450B0">
        <w:rPr>
          <w:rFonts w:ascii="Arial" w:hAnsi="Arial" w:cs="Arial"/>
          <w:b/>
          <w:bCs/>
          <w:sz w:val="20"/>
          <w:szCs w:val="20"/>
        </w:rPr>
        <w:t>AMENITY VISITS 202</w:t>
      </w:r>
      <w:r w:rsidR="00B97913">
        <w:rPr>
          <w:rFonts w:ascii="Arial" w:hAnsi="Arial" w:cs="Arial"/>
          <w:b/>
          <w:bCs/>
          <w:sz w:val="20"/>
          <w:szCs w:val="20"/>
        </w:rPr>
        <w:t>4</w:t>
      </w:r>
    </w:p>
    <w:p w14:paraId="4EC8B621" w14:textId="0FF4AECB" w:rsidR="003A3B0E" w:rsidRDefault="003A3B0E" w:rsidP="003A3B0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bdr w:val="none" w:sz="0" w:space="0" w:color="auto" w:frame="1"/>
        </w:rPr>
        <w:t>Site:             Village Hall Car Park, Bradley</w:t>
      </w:r>
      <w:r>
        <w:rPr>
          <w:rFonts w:ascii="Arial" w:hAnsi="Arial" w:cs="Arial"/>
          <w:color w:val="242424"/>
          <w:bdr w:val="none" w:sz="0" w:space="0" w:color="auto" w:frame="1"/>
        </w:rPr>
        <w:br/>
        <w:t>Dates:          17 August, 23 November</w:t>
      </w:r>
      <w:r>
        <w:rPr>
          <w:rFonts w:ascii="Arial" w:hAnsi="Arial" w:cs="Arial"/>
          <w:color w:val="242424"/>
          <w:bdr w:val="none" w:sz="0" w:space="0" w:color="auto" w:frame="1"/>
        </w:rPr>
        <w:br/>
        <w:t>Times:          09.00-10.00</w:t>
      </w:r>
    </w:p>
    <w:p w14:paraId="04FFECFA" w14:textId="77777777" w:rsidR="003A3B0E" w:rsidRDefault="003A3B0E" w:rsidP="003A3B0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042E3853" w14:textId="5B24064E" w:rsidR="002D0CCA" w:rsidRPr="00E450B0" w:rsidRDefault="003A3B0E" w:rsidP="003A3B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242424"/>
          <w:bdr w:val="none" w:sz="0" w:space="0" w:color="auto" w:frame="1"/>
        </w:rPr>
        <w:t xml:space="preserve">Site:               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Almshouse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Croft (cul-de-sac), Bradley</w:t>
      </w:r>
      <w:r>
        <w:rPr>
          <w:rFonts w:ascii="Arial" w:hAnsi="Arial" w:cs="Arial"/>
          <w:color w:val="242424"/>
          <w:bdr w:val="none" w:sz="0" w:space="0" w:color="auto" w:frame="1"/>
        </w:rPr>
        <w:br/>
        <w:t>Dates:            17 August, 23 November</w:t>
      </w:r>
      <w:r>
        <w:rPr>
          <w:rFonts w:ascii="Arial" w:hAnsi="Arial" w:cs="Arial"/>
          <w:color w:val="242424"/>
          <w:bdr w:val="none" w:sz="0" w:space="0" w:color="auto" w:frame="1"/>
        </w:rPr>
        <w:br/>
        <w:t>Times:            10.15-11.15</w:t>
      </w:r>
      <w:r>
        <w:rPr>
          <w:rFonts w:ascii="Arial" w:hAnsi="Arial" w:cs="Arial"/>
          <w:color w:val="242424"/>
          <w:bdr w:val="none" w:sz="0" w:space="0" w:color="auto" w:frame="1"/>
        </w:rPr>
        <w:br/>
      </w:r>
    </w:p>
    <w:p w14:paraId="4E95CFB2" w14:textId="77777777" w:rsidR="004917E0" w:rsidRPr="008E2C07" w:rsidRDefault="004917E0" w:rsidP="004917E0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8E2C07">
        <w:rPr>
          <w:rFonts w:ascii="Arial" w:hAnsi="Arial" w:cs="Arial"/>
          <w:b/>
          <w:bCs/>
          <w:sz w:val="20"/>
          <w:szCs w:val="20"/>
          <w:u w:val="single"/>
        </w:rPr>
        <w:t>PARISH COUNCIL MEETINGS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4F455E" w:rsidRPr="008E2C07" w14:paraId="7CFC51B9" w14:textId="77777777" w:rsidTr="002C77FD">
        <w:tc>
          <w:tcPr>
            <w:tcW w:w="4531" w:type="dxa"/>
            <w:shd w:val="clear" w:color="auto" w:fill="auto"/>
          </w:tcPr>
          <w:p w14:paraId="13F6F475" w14:textId="77777777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>10</w:t>
            </w:r>
            <w:r w:rsidRPr="008E2C0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8E2C07">
              <w:rPr>
                <w:rFonts w:ascii="Arial" w:hAnsi="Arial" w:cs="Arial"/>
                <w:sz w:val="20"/>
                <w:szCs w:val="20"/>
              </w:rPr>
              <w:t xml:space="preserve"> September 2024</w:t>
            </w:r>
          </w:p>
        </w:tc>
        <w:tc>
          <w:tcPr>
            <w:tcW w:w="4485" w:type="dxa"/>
            <w:shd w:val="clear" w:color="auto" w:fill="auto"/>
          </w:tcPr>
          <w:p w14:paraId="040CE00F" w14:textId="44174126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>From 7.</w:t>
            </w:r>
            <w:r w:rsidR="00632C60">
              <w:rPr>
                <w:rFonts w:ascii="Arial" w:hAnsi="Arial" w:cs="Arial"/>
                <w:sz w:val="20"/>
                <w:szCs w:val="20"/>
              </w:rPr>
              <w:t>0</w:t>
            </w:r>
            <w:r w:rsidRPr="008E2C07">
              <w:rPr>
                <w:rFonts w:ascii="Arial" w:hAnsi="Arial" w:cs="Arial"/>
                <w:sz w:val="20"/>
                <w:szCs w:val="20"/>
              </w:rPr>
              <w:t>0pm</w:t>
            </w:r>
          </w:p>
        </w:tc>
      </w:tr>
      <w:tr w:rsidR="004F455E" w:rsidRPr="008E2C07" w14:paraId="287BBECE" w14:textId="77777777" w:rsidTr="002C77FD">
        <w:tc>
          <w:tcPr>
            <w:tcW w:w="4531" w:type="dxa"/>
            <w:shd w:val="clear" w:color="auto" w:fill="auto"/>
          </w:tcPr>
          <w:p w14:paraId="76D821D6" w14:textId="77777777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>12</w:t>
            </w:r>
            <w:r w:rsidRPr="008E2C0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8E2C07">
              <w:rPr>
                <w:rFonts w:ascii="Arial" w:hAnsi="Arial" w:cs="Arial"/>
                <w:sz w:val="20"/>
                <w:szCs w:val="20"/>
              </w:rPr>
              <w:t xml:space="preserve"> November 2024</w:t>
            </w:r>
          </w:p>
        </w:tc>
        <w:tc>
          <w:tcPr>
            <w:tcW w:w="4485" w:type="dxa"/>
            <w:shd w:val="clear" w:color="auto" w:fill="auto"/>
          </w:tcPr>
          <w:p w14:paraId="5C9703DB" w14:textId="4EE8F476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>From 7.</w:t>
            </w:r>
            <w:r w:rsidR="00632C60">
              <w:rPr>
                <w:rFonts w:ascii="Arial" w:hAnsi="Arial" w:cs="Arial"/>
                <w:sz w:val="20"/>
                <w:szCs w:val="20"/>
              </w:rPr>
              <w:t>0</w:t>
            </w:r>
            <w:r w:rsidRPr="008E2C07">
              <w:rPr>
                <w:rFonts w:ascii="Arial" w:hAnsi="Arial" w:cs="Arial"/>
                <w:sz w:val="20"/>
                <w:szCs w:val="20"/>
              </w:rPr>
              <w:t>0pm</w:t>
            </w:r>
          </w:p>
        </w:tc>
      </w:tr>
    </w:tbl>
    <w:p w14:paraId="2643A505" w14:textId="77777777" w:rsidR="004F455E" w:rsidRPr="008E2C07" w:rsidRDefault="004F455E" w:rsidP="004917E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0257C7A" w14:textId="77777777" w:rsidR="006270E7" w:rsidRDefault="006270E7" w:rsidP="006270E7"/>
    <w:p w14:paraId="67A88286" w14:textId="359A537E" w:rsidR="000E3E6C" w:rsidRPr="006270E7" w:rsidRDefault="000E3E6C" w:rsidP="006270E7">
      <w:pPr>
        <w:rPr>
          <w:rFonts w:ascii="Bradley Hand ITC" w:hAnsi="Bradley Hand ITC"/>
          <w:sz w:val="72"/>
          <w:szCs w:val="72"/>
        </w:rPr>
      </w:pPr>
    </w:p>
    <w:sectPr w:rsidR="000E3E6C" w:rsidRPr="00627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1779"/>
    <w:multiLevelType w:val="hybridMultilevel"/>
    <w:tmpl w:val="4F9A3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D1834"/>
    <w:multiLevelType w:val="multilevel"/>
    <w:tmpl w:val="720462E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C263094"/>
    <w:multiLevelType w:val="hybridMultilevel"/>
    <w:tmpl w:val="AF8E5192"/>
    <w:lvl w:ilvl="0" w:tplc="C7E671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0150F"/>
    <w:multiLevelType w:val="multilevel"/>
    <w:tmpl w:val="34E6A5C0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74B5EEF"/>
    <w:multiLevelType w:val="hybridMultilevel"/>
    <w:tmpl w:val="407AE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E0291"/>
    <w:multiLevelType w:val="hybridMultilevel"/>
    <w:tmpl w:val="15CC8D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357D1"/>
    <w:multiLevelType w:val="hybridMultilevel"/>
    <w:tmpl w:val="7E109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61AC6"/>
    <w:multiLevelType w:val="hybridMultilevel"/>
    <w:tmpl w:val="AD82F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73FD1"/>
    <w:multiLevelType w:val="hybridMultilevel"/>
    <w:tmpl w:val="619AC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13178"/>
    <w:multiLevelType w:val="hybridMultilevel"/>
    <w:tmpl w:val="E18EBE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22FF2"/>
    <w:multiLevelType w:val="hybridMultilevel"/>
    <w:tmpl w:val="01824D64"/>
    <w:lvl w:ilvl="0" w:tplc="772413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A18F5"/>
    <w:multiLevelType w:val="hybridMultilevel"/>
    <w:tmpl w:val="61FC6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A38D9"/>
    <w:multiLevelType w:val="hybridMultilevel"/>
    <w:tmpl w:val="737256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60403"/>
    <w:multiLevelType w:val="hybridMultilevel"/>
    <w:tmpl w:val="387A14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642402"/>
    <w:multiLevelType w:val="multilevel"/>
    <w:tmpl w:val="436873DA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1714E42"/>
    <w:multiLevelType w:val="hybridMultilevel"/>
    <w:tmpl w:val="E5BAC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A1502"/>
    <w:multiLevelType w:val="hybridMultilevel"/>
    <w:tmpl w:val="C8503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66E30"/>
    <w:multiLevelType w:val="hybridMultilevel"/>
    <w:tmpl w:val="54B875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4254474">
    <w:abstractNumId w:val="15"/>
  </w:num>
  <w:num w:numId="2" w16cid:durableId="824055702">
    <w:abstractNumId w:val="0"/>
  </w:num>
  <w:num w:numId="3" w16cid:durableId="1975988086">
    <w:abstractNumId w:val="10"/>
  </w:num>
  <w:num w:numId="4" w16cid:durableId="1976447141">
    <w:abstractNumId w:val="17"/>
  </w:num>
  <w:num w:numId="5" w16cid:durableId="1561667250">
    <w:abstractNumId w:val="13"/>
  </w:num>
  <w:num w:numId="6" w16cid:durableId="1053772233">
    <w:abstractNumId w:val="16"/>
  </w:num>
  <w:num w:numId="7" w16cid:durableId="1340742632">
    <w:abstractNumId w:val="8"/>
  </w:num>
  <w:num w:numId="8" w16cid:durableId="1516115339">
    <w:abstractNumId w:val="12"/>
  </w:num>
  <w:num w:numId="9" w16cid:durableId="1963922355">
    <w:abstractNumId w:val="9"/>
  </w:num>
  <w:num w:numId="10" w16cid:durableId="824054476">
    <w:abstractNumId w:val="7"/>
  </w:num>
  <w:num w:numId="11" w16cid:durableId="203639397">
    <w:abstractNumId w:val="6"/>
  </w:num>
  <w:num w:numId="12" w16cid:durableId="257099331">
    <w:abstractNumId w:val="2"/>
  </w:num>
  <w:num w:numId="13" w16cid:durableId="270943987">
    <w:abstractNumId w:val="5"/>
  </w:num>
  <w:num w:numId="14" w16cid:durableId="1674799913">
    <w:abstractNumId w:val="11"/>
  </w:num>
  <w:num w:numId="15" w16cid:durableId="386073491">
    <w:abstractNumId w:val="4"/>
  </w:num>
  <w:num w:numId="16" w16cid:durableId="2136637168">
    <w:abstractNumId w:val="1"/>
  </w:num>
  <w:num w:numId="17" w16cid:durableId="466779150">
    <w:abstractNumId w:val="3"/>
  </w:num>
  <w:num w:numId="18" w16cid:durableId="2121484226">
    <w:abstractNumId w:val="14"/>
  </w:num>
  <w:num w:numId="19" w16cid:durableId="1289773285">
    <w:abstractNumId w:val="14"/>
  </w:num>
  <w:num w:numId="20" w16cid:durableId="719599785">
    <w:abstractNumId w:val="1"/>
  </w:num>
  <w:num w:numId="21" w16cid:durableId="1631326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E0"/>
    <w:rsid w:val="00000175"/>
    <w:rsid w:val="00032A13"/>
    <w:rsid w:val="00032DB6"/>
    <w:rsid w:val="00053430"/>
    <w:rsid w:val="00072250"/>
    <w:rsid w:val="0008744A"/>
    <w:rsid w:val="000A3DEC"/>
    <w:rsid w:val="000A57AE"/>
    <w:rsid w:val="000B4F19"/>
    <w:rsid w:val="000B6CE5"/>
    <w:rsid w:val="000C6CAC"/>
    <w:rsid w:val="000C73C3"/>
    <w:rsid w:val="000E0DA8"/>
    <w:rsid w:val="000E224B"/>
    <w:rsid w:val="000E3E6C"/>
    <w:rsid w:val="000F382F"/>
    <w:rsid w:val="000F5725"/>
    <w:rsid w:val="000F660F"/>
    <w:rsid w:val="00113A92"/>
    <w:rsid w:val="00127DDE"/>
    <w:rsid w:val="00131653"/>
    <w:rsid w:val="00143B22"/>
    <w:rsid w:val="00143B59"/>
    <w:rsid w:val="001661CC"/>
    <w:rsid w:val="001706A5"/>
    <w:rsid w:val="001845BF"/>
    <w:rsid w:val="001853CC"/>
    <w:rsid w:val="001865BE"/>
    <w:rsid w:val="001C0B37"/>
    <w:rsid w:val="001C626C"/>
    <w:rsid w:val="001D69C8"/>
    <w:rsid w:val="00202059"/>
    <w:rsid w:val="0021110A"/>
    <w:rsid w:val="00215A31"/>
    <w:rsid w:val="00235DD4"/>
    <w:rsid w:val="00250A79"/>
    <w:rsid w:val="002533C7"/>
    <w:rsid w:val="002A5839"/>
    <w:rsid w:val="002B0587"/>
    <w:rsid w:val="002B55F3"/>
    <w:rsid w:val="002C6B50"/>
    <w:rsid w:val="002C77FD"/>
    <w:rsid w:val="002D0221"/>
    <w:rsid w:val="002D0623"/>
    <w:rsid w:val="002D0CCA"/>
    <w:rsid w:val="002E1B95"/>
    <w:rsid w:val="002E7682"/>
    <w:rsid w:val="003160C4"/>
    <w:rsid w:val="00324114"/>
    <w:rsid w:val="003309E3"/>
    <w:rsid w:val="003323C3"/>
    <w:rsid w:val="00341D81"/>
    <w:rsid w:val="00354847"/>
    <w:rsid w:val="003719C6"/>
    <w:rsid w:val="00396323"/>
    <w:rsid w:val="00396ABA"/>
    <w:rsid w:val="003A3B0E"/>
    <w:rsid w:val="003B1942"/>
    <w:rsid w:val="003C210A"/>
    <w:rsid w:val="003C75A4"/>
    <w:rsid w:val="003F4107"/>
    <w:rsid w:val="003F5BB5"/>
    <w:rsid w:val="0040595F"/>
    <w:rsid w:val="004132D0"/>
    <w:rsid w:val="004334DE"/>
    <w:rsid w:val="00433785"/>
    <w:rsid w:val="00435350"/>
    <w:rsid w:val="004518B7"/>
    <w:rsid w:val="0046423A"/>
    <w:rsid w:val="00470BA6"/>
    <w:rsid w:val="00473E08"/>
    <w:rsid w:val="00481883"/>
    <w:rsid w:val="004842E6"/>
    <w:rsid w:val="004854A8"/>
    <w:rsid w:val="004917E0"/>
    <w:rsid w:val="004B0DBF"/>
    <w:rsid w:val="004B5DC6"/>
    <w:rsid w:val="004F455E"/>
    <w:rsid w:val="004F4715"/>
    <w:rsid w:val="004F54A5"/>
    <w:rsid w:val="00506823"/>
    <w:rsid w:val="00516CF8"/>
    <w:rsid w:val="005172FE"/>
    <w:rsid w:val="00522071"/>
    <w:rsid w:val="00556F22"/>
    <w:rsid w:val="005939D2"/>
    <w:rsid w:val="005A1BA1"/>
    <w:rsid w:val="005A6A5D"/>
    <w:rsid w:val="005A7B58"/>
    <w:rsid w:val="005B258A"/>
    <w:rsid w:val="005B5695"/>
    <w:rsid w:val="005C2A2C"/>
    <w:rsid w:val="005C5934"/>
    <w:rsid w:val="005E272A"/>
    <w:rsid w:val="005F1E01"/>
    <w:rsid w:val="00614C20"/>
    <w:rsid w:val="0062026D"/>
    <w:rsid w:val="00621404"/>
    <w:rsid w:val="00621945"/>
    <w:rsid w:val="006270E7"/>
    <w:rsid w:val="00632C60"/>
    <w:rsid w:val="00636CC0"/>
    <w:rsid w:val="00647B8B"/>
    <w:rsid w:val="0066250B"/>
    <w:rsid w:val="00665CFA"/>
    <w:rsid w:val="00673C30"/>
    <w:rsid w:val="00683444"/>
    <w:rsid w:val="00684B50"/>
    <w:rsid w:val="00692047"/>
    <w:rsid w:val="006B4E17"/>
    <w:rsid w:val="006C100B"/>
    <w:rsid w:val="006E6A23"/>
    <w:rsid w:val="006F2C30"/>
    <w:rsid w:val="006F3802"/>
    <w:rsid w:val="00715B6E"/>
    <w:rsid w:val="00722B43"/>
    <w:rsid w:val="00725239"/>
    <w:rsid w:val="0073138F"/>
    <w:rsid w:val="007535CF"/>
    <w:rsid w:val="0075638A"/>
    <w:rsid w:val="00757DA9"/>
    <w:rsid w:val="00762EDA"/>
    <w:rsid w:val="00764F4F"/>
    <w:rsid w:val="00766381"/>
    <w:rsid w:val="00774D2D"/>
    <w:rsid w:val="0077606D"/>
    <w:rsid w:val="0079789B"/>
    <w:rsid w:val="007C7621"/>
    <w:rsid w:val="007E00E1"/>
    <w:rsid w:val="007F5E7B"/>
    <w:rsid w:val="0080480E"/>
    <w:rsid w:val="00804AB4"/>
    <w:rsid w:val="00817177"/>
    <w:rsid w:val="00861B01"/>
    <w:rsid w:val="00863260"/>
    <w:rsid w:val="00863839"/>
    <w:rsid w:val="00866A14"/>
    <w:rsid w:val="00885615"/>
    <w:rsid w:val="00885FFF"/>
    <w:rsid w:val="00892B39"/>
    <w:rsid w:val="0089737F"/>
    <w:rsid w:val="008A217A"/>
    <w:rsid w:val="008A286C"/>
    <w:rsid w:val="008A5F48"/>
    <w:rsid w:val="008C06B8"/>
    <w:rsid w:val="008D0A54"/>
    <w:rsid w:val="008E2C07"/>
    <w:rsid w:val="008E7732"/>
    <w:rsid w:val="008F3539"/>
    <w:rsid w:val="00907BED"/>
    <w:rsid w:val="00930B1D"/>
    <w:rsid w:val="00937B0E"/>
    <w:rsid w:val="009602C4"/>
    <w:rsid w:val="009635E7"/>
    <w:rsid w:val="0097010D"/>
    <w:rsid w:val="009716DA"/>
    <w:rsid w:val="00971F1B"/>
    <w:rsid w:val="00975A5C"/>
    <w:rsid w:val="00977AC6"/>
    <w:rsid w:val="00980838"/>
    <w:rsid w:val="00985462"/>
    <w:rsid w:val="009B3EBC"/>
    <w:rsid w:val="009C1FAE"/>
    <w:rsid w:val="009D1164"/>
    <w:rsid w:val="009D713D"/>
    <w:rsid w:val="009E7620"/>
    <w:rsid w:val="009F4100"/>
    <w:rsid w:val="00A10211"/>
    <w:rsid w:val="00A2141C"/>
    <w:rsid w:val="00A376AB"/>
    <w:rsid w:val="00A616BE"/>
    <w:rsid w:val="00A72071"/>
    <w:rsid w:val="00A843C3"/>
    <w:rsid w:val="00A87EF3"/>
    <w:rsid w:val="00A965DD"/>
    <w:rsid w:val="00AA0AC8"/>
    <w:rsid w:val="00AB4B71"/>
    <w:rsid w:val="00AB58A0"/>
    <w:rsid w:val="00AB77CF"/>
    <w:rsid w:val="00AC0903"/>
    <w:rsid w:val="00AC246B"/>
    <w:rsid w:val="00AC3053"/>
    <w:rsid w:val="00AC48CB"/>
    <w:rsid w:val="00AD1E0B"/>
    <w:rsid w:val="00AE4577"/>
    <w:rsid w:val="00AF333E"/>
    <w:rsid w:val="00B069C9"/>
    <w:rsid w:val="00B07D1A"/>
    <w:rsid w:val="00B1202F"/>
    <w:rsid w:val="00B15B72"/>
    <w:rsid w:val="00B21703"/>
    <w:rsid w:val="00B30ADB"/>
    <w:rsid w:val="00B6304D"/>
    <w:rsid w:val="00B647A6"/>
    <w:rsid w:val="00B92866"/>
    <w:rsid w:val="00B97913"/>
    <w:rsid w:val="00BA083E"/>
    <w:rsid w:val="00BD2392"/>
    <w:rsid w:val="00BD2894"/>
    <w:rsid w:val="00BD757E"/>
    <w:rsid w:val="00BE486C"/>
    <w:rsid w:val="00BE69E6"/>
    <w:rsid w:val="00BF30CE"/>
    <w:rsid w:val="00C222B6"/>
    <w:rsid w:val="00C23592"/>
    <w:rsid w:val="00C32927"/>
    <w:rsid w:val="00C411E4"/>
    <w:rsid w:val="00C46BCE"/>
    <w:rsid w:val="00C53124"/>
    <w:rsid w:val="00C544A1"/>
    <w:rsid w:val="00C653BA"/>
    <w:rsid w:val="00C74FD3"/>
    <w:rsid w:val="00CA127A"/>
    <w:rsid w:val="00CD15AA"/>
    <w:rsid w:val="00CD6544"/>
    <w:rsid w:val="00CE2B28"/>
    <w:rsid w:val="00CF036E"/>
    <w:rsid w:val="00CF05D9"/>
    <w:rsid w:val="00D10022"/>
    <w:rsid w:val="00D132D8"/>
    <w:rsid w:val="00D20F08"/>
    <w:rsid w:val="00D23FB6"/>
    <w:rsid w:val="00D2636D"/>
    <w:rsid w:val="00D2748B"/>
    <w:rsid w:val="00D279FC"/>
    <w:rsid w:val="00D446E7"/>
    <w:rsid w:val="00D44E06"/>
    <w:rsid w:val="00D453C6"/>
    <w:rsid w:val="00D57DF3"/>
    <w:rsid w:val="00D61BA8"/>
    <w:rsid w:val="00D645A9"/>
    <w:rsid w:val="00D73909"/>
    <w:rsid w:val="00D74C27"/>
    <w:rsid w:val="00D87B6B"/>
    <w:rsid w:val="00DB2694"/>
    <w:rsid w:val="00DE12D4"/>
    <w:rsid w:val="00E0160A"/>
    <w:rsid w:val="00E050E8"/>
    <w:rsid w:val="00E153FE"/>
    <w:rsid w:val="00E16A20"/>
    <w:rsid w:val="00E171A3"/>
    <w:rsid w:val="00E23C79"/>
    <w:rsid w:val="00E41294"/>
    <w:rsid w:val="00E44869"/>
    <w:rsid w:val="00E450B0"/>
    <w:rsid w:val="00E626FD"/>
    <w:rsid w:val="00E80E48"/>
    <w:rsid w:val="00E935B1"/>
    <w:rsid w:val="00E94912"/>
    <w:rsid w:val="00EB2F6D"/>
    <w:rsid w:val="00EB303A"/>
    <w:rsid w:val="00EC0A43"/>
    <w:rsid w:val="00EC4A60"/>
    <w:rsid w:val="00ED4A39"/>
    <w:rsid w:val="00EE32C9"/>
    <w:rsid w:val="00EE38E0"/>
    <w:rsid w:val="00EF08B7"/>
    <w:rsid w:val="00F057DA"/>
    <w:rsid w:val="00F11BEF"/>
    <w:rsid w:val="00F24C8A"/>
    <w:rsid w:val="00F25202"/>
    <w:rsid w:val="00F45181"/>
    <w:rsid w:val="00F52A32"/>
    <w:rsid w:val="00F606E2"/>
    <w:rsid w:val="00F64273"/>
    <w:rsid w:val="00F67A96"/>
    <w:rsid w:val="00F73641"/>
    <w:rsid w:val="00F83559"/>
    <w:rsid w:val="00F85157"/>
    <w:rsid w:val="00F91E48"/>
    <w:rsid w:val="00FA4AA1"/>
    <w:rsid w:val="00FA7A35"/>
    <w:rsid w:val="00FB288A"/>
    <w:rsid w:val="00FB3F4F"/>
    <w:rsid w:val="00FC05E9"/>
    <w:rsid w:val="00FC0813"/>
    <w:rsid w:val="00FE6FD7"/>
    <w:rsid w:val="00FF5E13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1A1D1"/>
  <w15:chartTrackingRefBased/>
  <w15:docId w15:val="{9DFB9E99-0993-416A-8E7D-31800830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7E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F4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4F455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4F455E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paragraph" w:styleId="ListParagraph">
    <w:name w:val="List Paragraph"/>
    <w:basedOn w:val="Normal"/>
    <w:qFormat/>
    <w:rsid w:val="004F455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4F1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A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Standard">
    <w:name w:val="Standard"/>
    <w:rsid w:val="00E41294"/>
    <w:pPr>
      <w:suppressAutoHyphens/>
      <w:autoSpaceDN w:val="0"/>
      <w:spacing w:after="0" w:line="240" w:lineRule="auto"/>
      <w:textAlignment w:val="baseline"/>
    </w:pPr>
    <w:rPr>
      <w:rFonts w:ascii="Cambria" w:eastAsia="MS Mincho" w:hAnsi="Cambria" w:cs="Tahoma"/>
      <w:kern w:val="0"/>
      <w:sz w:val="24"/>
      <w:szCs w:val="24"/>
      <w:lang w:val="en-US"/>
      <w14:ligatures w14:val="none"/>
    </w:rPr>
  </w:style>
  <w:style w:type="numbering" w:customStyle="1" w:styleId="WWNum1">
    <w:name w:val="WWNum1"/>
    <w:basedOn w:val="NoList"/>
    <w:rsid w:val="00E41294"/>
    <w:pPr>
      <w:numPr>
        <w:numId w:val="16"/>
      </w:numPr>
    </w:pPr>
  </w:style>
  <w:style w:type="numbering" w:customStyle="1" w:styleId="WWNum3">
    <w:name w:val="WWNum3"/>
    <w:basedOn w:val="NoList"/>
    <w:rsid w:val="00E41294"/>
    <w:pPr>
      <w:numPr>
        <w:numId w:val="17"/>
      </w:numPr>
    </w:pPr>
  </w:style>
  <w:style w:type="numbering" w:customStyle="1" w:styleId="WWNum4">
    <w:name w:val="WWNum4"/>
    <w:basedOn w:val="NoList"/>
    <w:rsid w:val="00E41294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0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-bradleypc@hotmail.co.uk" TargetMode="External"/><Relationship Id="rId13" Type="http://schemas.openxmlformats.org/officeDocument/2006/relationships/hyperlink" Target="https://www.bradleypc.co.uk/about-the-parish/walks-around-bradley/" TargetMode="External"/><Relationship Id="rId3" Type="http://schemas.openxmlformats.org/officeDocument/2006/relationships/styles" Target="styles.xml"/><Relationship Id="rId7" Type="http://schemas.openxmlformats.org/officeDocument/2006/relationships/hyperlink" Target="https://apps2.staffordshire.gov.uk/web/reportfault/" TargetMode="External"/><Relationship Id="rId12" Type="http://schemas.openxmlformats.org/officeDocument/2006/relationships/hyperlink" Target="https://www.staffordshire.police.uk/advice/advice-and-information/wsi/watch-schemes-initiatives/as/staffs/staffordshire-smart-aler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clerk-bradleypc@hotmail.co.uk" TargetMode="External"/><Relationship Id="rId11" Type="http://schemas.openxmlformats.org/officeDocument/2006/relationships/hyperlink" Target="https://www.staffordshire.police.uk/area/your-area/staffordshire/stafford-borough/south-west-stone/about-us/top-reported-crimes-in-this-are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affordshire.police.uk/ro/report/ocr/af/how-to-report-a-cri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adleypc.co.uk" TargetMode="External"/><Relationship Id="rId14" Type="http://schemas.openxmlformats.org/officeDocument/2006/relationships/hyperlink" Target="https://prow.staffordshir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40A57-B6E0-45EB-98D8-40C7D9ED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Evans</dc:creator>
  <cp:keywords/>
  <dc:description/>
  <cp:lastModifiedBy>Clerk Doxey PC</cp:lastModifiedBy>
  <cp:revision>41</cp:revision>
  <dcterms:created xsi:type="dcterms:W3CDTF">2024-07-11T09:49:00Z</dcterms:created>
  <dcterms:modified xsi:type="dcterms:W3CDTF">2024-07-11T10:20:00Z</dcterms:modified>
</cp:coreProperties>
</file>