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DB25" w14:textId="6D233A8B" w:rsidR="00263754" w:rsidRPr="00C131F7" w:rsidRDefault="00AA15CF">
      <w:pPr>
        <w:rPr>
          <w:b/>
          <w:bCs/>
          <w:u w:val="single"/>
        </w:rPr>
      </w:pPr>
      <w:r w:rsidRPr="00C131F7">
        <w:rPr>
          <w:b/>
          <w:bCs/>
          <w:u w:val="single"/>
        </w:rPr>
        <w:t xml:space="preserve">Bradley Parish Council – Bugle – </w:t>
      </w:r>
      <w:r w:rsidR="00A7032F">
        <w:rPr>
          <w:b/>
          <w:bCs/>
          <w:u w:val="single"/>
        </w:rPr>
        <w:t xml:space="preserve">August </w:t>
      </w:r>
      <w:r w:rsidRPr="00C131F7">
        <w:rPr>
          <w:b/>
          <w:bCs/>
          <w:u w:val="single"/>
        </w:rPr>
        <w:t>2023</w:t>
      </w:r>
    </w:p>
    <w:p w14:paraId="29D5EE83" w14:textId="77777777" w:rsidR="00AA15CF" w:rsidRDefault="00AA15CF">
      <w:r>
        <w:t xml:space="preserve">A reminder that any highways issues can be reported via the county councils “Report a problem” website - </w:t>
      </w:r>
      <w:hyperlink r:id="rId5" w:anchor="divSelectionHeader" w:history="1">
        <w:r w:rsidRPr="00D961D0">
          <w:rPr>
            <w:rStyle w:val="Hyperlink"/>
          </w:rPr>
          <w:t>https://apps2.staffordshire.gov.uk/web/reportfault/#divSelectionHeader</w:t>
        </w:r>
      </w:hyperlink>
    </w:p>
    <w:p w14:paraId="2809340A" w14:textId="77777777" w:rsidR="005F51F0" w:rsidRDefault="005F51F0">
      <w:r>
        <w:t>Contact details for the parish council are:</w:t>
      </w:r>
    </w:p>
    <w:p w14:paraId="54930EE5" w14:textId="281AD3F7" w:rsidR="00C131F7" w:rsidRDefault="005F51F0">
      <w:hyperlink r:id="rId6" w:history="1">
        <w:r w:rsidRPr="00190E6B">
          <w:rPr>
            <w:rStyle w:val="Hyperlink"/>
          </w:rPr>
          <w:t>clerk-bradleypc@hotmail.co.uk</w:t>
        </w:r>
      </w:hyperlink>
      <w:r w:rsidR="00A7032F">
        <w:t xml:space="preserve">, 45 Thorn Close, Brereton, Rugeley WS15 1TA – 07971226170 </w:t>
      </w:r>
      <w:r w:rsidR="00C131F7">
        <w:t xml:space="preserve">or alternatively, </w:t>
      </w:r>
      <w:r w:rsidR="00A7032F">
        <w:t>the parish council’s</w:t>
      </w:r>
      <w:r w:rsidR="00C131F7">
        <w:t xml:space="preserve"> website </w:t>
      </w:r>
      <w:hyperlink r:id="rId7" w:history="1">
        <w:r w:rsidR="00C131F7" w:rsidRPr="00D961D0">
          <w:rPr>
            <w:rStyle w:val="Hyperlink"/>
          </w:rPr>
          <w:t>https://www.bradleypc.co.uk</w:t>
        </w:r>
      </w:hyperlink>
    </w:p>
    <w:p w14:paraId="28AF4454" w14:textId="77777777" w:rsidR="00C131F7" w:rsidRPr="00C131F7" w:rsidRDefault="00C131F7">
      <w:pPr>
        <w:rPr>
          <w:b/>
          <w:bCs/>
          <w:u w:val="single"/>
        </w:rPr>
      </w:pPr>
      <w:r w:rsidRPr="00C131F7">
        <w:rPr>
          <w:b/>
          <w:bCs/>
          <w:u w:val="single"/>
        </w:rPr>
        <w:t>AMENITY VISITS 2023</w:t>
      </w:r>
    </w:p>
    <w:p w14:paraId="66DD1BE3" w14:textId="725F396E" w:rsidR="00C131F7" w:rsidRDefault="005F51F0">
      <w:r>
        <w:t xml:space="preserve">The </w:t>
      </w:r>
      <w:r w:rsidR="00C131F7">
        <w:t xml:space="preserve">next amenity visit will be on </w:t>
      </w:r>
      <w:r w:rsidR="00A7032F">
        <w:t>19</w:t>
      </w:r>
      <w:r w:rsidR="00A7032F" w:rsidRPr="00A7032F">
        <w:rPr>
          <w:vertAlign w:val="superscript"/>
        </w:rPr>
        <w:t>th</w:t>
      </w:r>
      <w:r w:rsidR="00A7032F">
        <w:t xml:space="preserve"> August</w:t>
      </w:r>
      <w:r w:rsidR="00C131F7">
        <w:t xml:space="preserve"> 2023 at the village hall, between 09:00 and 11:00. </w:t>
      </w:r>
      <w:r w:rsidR="00A7032F">
        <w:t>A f</w:t>
      </w:r>
      <w:r w:rsidR="00C131F7">
        <w:t>urther visit will be on 18</w:t>
      </w:r>
      <w:r w:rsidR="00C131F7" w:rsidRPr="00C131F7">
        <w:rPr>
          <w:vertAlign w:val="superscript"/>
        </w:rPr>
        <w:t>th</w:t>
      </w:r>
      <w:r w:rsidR="00C131F7">
        <w:t xml:space="preserve"> November 2023.</w:t>
      </w:r>
    </w:p>
    <w:p w14:paraId="4B83B758" w14:textId="12FD4C6A" w:rsidR="00C131F7" w:rsidRPr="00C131F7" w:rsidRDefault="00C131F7">
      <w:pPr>
        <w:rPr>
          <w:b/>
          <w:bCs/>
          <w:u w:val="single"/>
        </w:rPr>
      </w:pPr>
      <w:r w:rsidRPr="00C131F7">
        <w:rPr>
          <w:b/>
          <w:bCs/>
          <w:u w:val="single"/>
        </w:rPr>
        <w:t>PARISH COUNCIL MEETING</w:t>
      </w:r>
      <w:r w:rsidR="005F51F0">
        <w:rPr>
          <w:b/>
          <w:bCs/>
          <w:u w:val="single"/>
        </w:rPr>
        <w:t>S</w:t>
      </w:r>
    </w:p>
    <w:p w14:paraId="171D89AE" w14:textId="77777777" w:rsidR="00C131F7" w:rsidRDefault="00C131F7">
      <w:r>
        <w:t>Our parish council meeting dates are as follows:</w:t>
      </w:r>
    </w:p>
    <w:p w14:paraId="5A7FE8D2" w14:textId="77777777" w:rsidR="00C131F7" w:rsidRDefault="00C131F7">
      <w:r>
        <w:t>Tuesday 12</w:t>
      </w:r>
      <w:r w:rsidRPr="00C131F7">
        <w:rPr>
          <w:vertAlign w:val="superscript"/>
        </w:rPr>
        <w:t>th</w:t>
      </w:r>
      <w:r>
        <w:t xml:space="preserve"> September 2023 – Full Council Meeting</w:t>
      </w:r>
    </w:p>
    <w:p w14:paraId="7813B3AD" w14:textId="77777777" w:rsidR="00C131F7" w:rsidRDefault="00C131F7">
      <w:r>
        <w:t>Tuesday 14</w:t>
      </w:r>
      <w:r w:rsidRPr="00C131F7">
        <w:rPr>
          <w:vertAlign w:val="superscript"/>
        </w:rPr>
        <w:t>th</w:t>
      </w:r>
      <w:r>
        <w:t xml:space="preserve"> November 2023 – Full Council Meeting</w:t>
      </w:r>
    </w:p>
    <w:p w14:paraId="3E832A8C" w14:textId="314F9C01" w:rsidR="00A7032F" w:rsidRDefault="00A7032F">
      <w:r w:rsidRPr="00A7032F">
        <w:rPr>
          <w:b/>
          <w:bCs/>
          <w:u w:val="single"/>
        </w:rPr>
        <w:t>MEETING SUMMARY</w:t>
      </w:r>
      <w:r>
        <w:t xml:space="preserve"> </w:t>
      </w:r>
    </w:p>
    <w:p w14:paraId="7C5A97AB" w14:textId="26AF6202" w:rsidR="001226A9" w:rsidRPr="001226A9" w:rsidRDefault="005F51F0">
      <w:pPr>
        <w:rPr>
          <w:b/>
          <w:bCs/>
        </w:rPr>
      </w:pPr>
      <w:r>
        <w:rPr>
          <w:b/>
          <w:bCs/>
        </w:rPr>
        <w:t xml:space="preserve">EOM </w:t>
      </w:r>
      <w:r w:rsidR="001226A9" w:rsidRPr="001226A9">
        <w:rPr>
          <w:b/>
          <w:bCs/>
        </w:rPr>
        <w:t>June</w:t>
      </w:r>
      <w:r w:rsidR="001226A9">
        <w:rPr>
          <w:b/>
          <w:bCs/>
        </w:rPr>
        <w:t xml:space="preserve"> 6</w:t>
      </w:r>
      <w:r w:rsidR="001226A9" w:rsidRPr="001226A9">
        <w:rPr>
          <w:b/>
          <w:bCs/>
          <w:vertAlign w:val="superscript"/>
        </w:rPr>
        <w:t>th</w:t>
      </w:r>
      <w:r w:rsidR="001226A9">
        <w:rPr>
          <w:b/>
          <w:bCs/>
        </w:rPr>
        <w:t xml:space="preserve"> 2023</w:t>
      </w:r>
    </w:p>
    <w:p w14:paraId="26E0E990" w14:textId="614093B0" w:rsidR="00AA15CF" w:rsidRDefault="001226A9">
      <w:r>
        <w:t>T</w:t>
      </w:r>
      <w:r w:rsidR="00A7032F">
        <w:t xml:space="preserve">he parish council met to discus the Beautiful Bradley Community Plan, it was agreed they would adopt their Vision and </w:t>
      </w:r>
      <w:r w:rsidR="00C10791">
        <w:t>strategic aim.</w:t>
      </w:r>
    </w:p>
    <w:p w14:paraId="2CFDDB1B" w14:textId="6E6E149C" w:rsidR="00C10791" w:rsidRPr="005F51F0" w:rsidRDefault="00C10791">
      <w:pPr>
        <w:rPr>
          <w:b/>
          <w:bCs/>
        </w:rPr>
      </w:pPr>
      <w:r w:rsidRPr="005F51F0">
        <w:rPr>
          <w:b/>
          <w:bCs/>
        </w:rPr>
        <w:t>Vision</w:t>
      </w:r>
    </w:p>
    <w:p w14:paraId="777E35BC" w14:textId="77777777" w:rsidR="00C10791" w:rsidRPr="00044848" w:rsidRDefault="00C10791" w:rsidP="00C10791">
      <w:pPr>
        <w:spacing w:after="0" w:line="240" w:lineRule="auto"/>
        <w:outlineLvl w:val="2"/>
        <w:rPr>
          <w:i/>
          <w:iCs/>
        </w:rPr>
      </w:pPr>
      <w:r w:rsidRPr="00044848">
        <w:rPr>
          <w:i/>
          <w:iCs/>
        </w:rPr>
        <w:t>‘With its friendly residents, abundance of wildlife and characterful, individually designed, buildings clustered around its 13th century grade I listed church, the Parish Council of Bradley will use its best endeavours to ensure that the village of Bradley and its wider parish, will retain its quaint character, safe environment, and community spirit, to become a more sustainable and beautiful place to live, work and play, better connected to its surrounding villages and their communities, whilst remaining small and intimate’</w:t>
      </w:r>
    </w:p>
    <w:p w14:paraId="1D1838CE" w14:textId="04070E49" w:rsidR="00C10791" w:rsidRDefault="00C10791"/>
    <w:p w14:paraId="481A2371" w14:textId="2E6FF3B8" w:rsidR="00C10791" w:rsidRPr="005F51F0" w:rsidRDefault="00C10791">
      <w:pPr>
        <w:rPr>
          <w:b/>
          <w:bCs/>
        </w:rPr>
      </w:pPr>
      <w:r w:rsidRPr="005F51F0">
        <w:rPr>
          <w:b/>
          <w:bCs/>
        </w:rPr>
        <w:t>Strategic Aim</w:t>
      </w:r>
    </w:p>
    <w:p w14:paraId="4D7C6AA0" w14:textId="77777777" w:rsidR="00C10791" w:rsidRPr="00044848" w:rsidRDefault="00C10791" w:rsidP="00C10791">
      <w:pPr>
        <w:spacing w:after="0" w:line="240" w:lineRule="auto"/>
        <w:outlineLvl w:val="2"/>
        <w:rPr>
          <w:i/>
          <w:iCs/>
        </w:rPr>
      </w:pPr>
      <w:r w:rsidRPr="00044848">
        <w:rPr>
          <w:i/>
          <w:iCs/>
        </w:rPr>
        <w:t>‘In seeking to ensure that Bradley will become a more sustainable place to live, work and play, Bradley Parish Council will explore ways it can show leadership amongst its residents and businesses of ways it can help to address the climate challenge at a community level in both the decisions and actions it takes and the encouragement of residents in the decisions they make, individually and collectively, to reduce the community’s overall carbon footprint.’</w:t>
      </w:r>
    </w:p>
    <w:p w14:paraId="5FC3EDEC" w14:textId="77777777" w:rsidR="00C10791" w:rsidRDefault="00C10791"/>
    <w:p w14:paraId="1D6CFA94" w14:textId="67F0C5B7" w:rsidR="00AA15CF" w:rsidRDefault="00C10791">
      <w:pPr>
        <w:rPr>
          <w:rFonts w:eastAsia="Times New Roman" w:cstheme="minorHAnsi"/>
        </w:rPr>
      </w:pPr>
      <w:r w:rsidRPr="00C10791">
        <w:rPr>
          <w:rFonts w:eastAsia="Times New Roman" w:cstheme="minorHAnsi"/>
        </w:rPr>
        <w:t xml:space="preserve">The council proceeded to review the proposed action plan (this can be viewed on </w:t>
      </w:r>
      <w:r w:rsidR="005F51F0">
        <w:rPr>
          <w:rFonts w:eastAsia="Times New Roman" w:cstheme="minorHAnsi"/>
        </w:rPr>
        <w:t>the</w:t>
      </w:r>
      <w:r w:rsidRPr="00C10791">
        <w:rPr>
          <w:rFonts w:eastAsia="Times New Roman" w:cstheme="minorHAnsi"/>
        </w:rPr>
        <w:t xml:space="preserve"> website </w:t>
      </w:r>
      <w:hyperlink r:id="rId8" w:history="1">
        <w:r w:rsidRPr="00C10791">
          <w:rPr>
            <w:rStyle w:val="Hyperlink"/>
            <w:rFonts w:eastAsia="Times New Roman" w:cstheme="minorHAnsi"/>
          </w:rPr>
          <w:t>https://www.bradleypc.co.uk/news-ar</w:t>
        </w:r>
        <w:r w:rsidRPr="00C10791">
          <w:rPr>
            <w:rStyle w:val="Hyperlink"/>
            <w:rFonts w:eastAsia="Times New Roman" w:cstheme="minorHAnsi"/>
          </w:rPr>
          <w:t>t</w:t>
        </w:r>
        <w:r w:rsidRPr="00C10791">
          <w:rPr>
            <w:rStyle w:val="Hyperlink"/>
            <w:rFonts w:eastAsia="Times New Roman" w:cstheme="minorHAnsi"/>
          </w:rPr>
          <w:t>icle/bradley-community-plan/</w:t>
        </w:r>
      </w:hyperlink>
      <w:r w:rsidRPr="00C10791">
        <w:rPr>
          <w:rFonts w:eastAsia="Times New Roman" w:cstheme="minorHAnsi"/>
        </w:rPr>
        <w:t>, and will be updated after each action has been resolved</w:t>
      </w:r>
      <w:r w:rsidR="005F51F0">
        <w:rPr>
          <w:rFonts w:eastAsia="Times New Roman" w:cstheme="minorHAnsi"/>
        </w:rPr>
        <w:t>)</w:t>
      </w:r>
      <w:r w:rsidRPr="00C10791">
        <w:rPr>
          <w:rFonts w:eastAsia="Times New Roman" w:cstheme="minorHAnsi"/>
        </w:rPr>
        <w:t xml:space="preserve"> to decide, how, if and when, it would be possible to move forward with various matters.</w:t>
      </w:r>
      <w:r w:rsidR="001226A9">
        <w:rPr>
          <w:rFonts w:eastAsia="Times New Roman" w:cstheme="minorHAnsi"/>
        </w:rPr>
        <w:t xml:space="preserve"> The parish council agreed to discuss two items off the action plan, at the following meeting in July.</w:t>
      </w:r>
    </w:p>
    <w:p w14:paraId="3750A776" w14:textId="210956A8" w:rsidR="001226A9" w:rsidRDefault="001226A9" w:rsidP="001226A9">
      <w:pPr>
        <w:pStyle w:val="ListParagraph"/>
        <w:numPr>
          <w:ilvl w:val="0"/>
          <w:numId w:val="3"/>
        </w:numPr>
        <w:rPr>
          <w:rFonts w:eastAsia="Times New Roman" w:cstheme="minorHAnsi"/>
        </w:rPr>
      </w:pPr>
      <w:r>
        <w:rPr>
          <w:rFonts w:eastAsia="Times New Roman" w:cstheme="minorHAnsi"/>
        </w:rPr>
        <w:t>To discuss installing more waste bins within the village</w:t>
      </w:r>
    </w:p>
    <w:p w14:paraId="16EF47A6" w14:textId="0C458EB4" w:rsidR="001226A9" w:rsidRPr="001226A9" w:rsidRDefault="001226A9" w:rsidP="001226A9">
      <w:pPr>
        <w:pStyle w:val="ListParagraph"/>
        <w:numPr>
          <w:ilvl w:val="0"/>
          <w:numId w:val="3"/>
        </w:numPr>
        <w:rPr>
          <w:rFonts w:eastAsia="Times New Roman" w:cstheme="minorHAnsi"/>
        </w:rPr>
      </w:pPr>
      <w:r>
        <w:rPr>
          <w:rFonts w:eastAsia="Times New Roman" w:cstheme="minorHAnsi"/>
        </w:rPr>
        <w:t>To discuss different ways for residents to combat waste management.</w:t>
      </w:r>
    </w:p>
    <w:p w14:paraId="715F86E2" w14:textId="77777777" w:rsidR="001226A9" w:rsidRDefault="001226A9" w:rsidP="000C798A">
      <w:pPr>
        <w:spacing w:after="0" w:line="240" w:lineRule="auto"/>
        <w:outlineLvl w:val="2"/>
        <w:rPr>
          <w:rFonts w:cstheme="minorHAnsi"/>
          <w:b/>
          <w:bCs/>
        </w:rPr>
      </w:pPr>
    </w:p>
    <w:p w14:paraId="7094A599" w14:textId="77777777" w:rsidR="001226A9" w:rsidRDefault="001226A9" w:rsidP="000C798A">
      <w:pPr>
        <w:spacing w:after="0" w:line="240" w:lineRule="auto"/>
        <w:outlineLvl w:val="2"/>
        <w:rPr>
          <w:rFonts w:cstheme="minorHAnsi"/>
          <w:b/>
          <w:bCs/>
        </w:rPr>
      </w:pPr>
    </w:p>
    <w:p w14:paraId="0A990F03" w14:textId="77777777" w:rsidR="001226A9" w:rsidRDefault="001226A9" w:rsidP="000C798A">
      <w:pPr>
        <w:spacing w:after="0" w:line="240" w:lineRule="auto"/>
        <w:outlineLvl w:val="2"/>
        <w:rPr>
          <w:rFonts w:cstheme="minorHAnsi"/>
          <w:b/>
          <w:bCs/>
        </w:rPr>
      </w:pPr>
    </w:p>
    <w:p w14:paraId="63E76677" w14:textId="3D747E42" w:rsidR="001226A9" w:rsidRPr="001226A9" w:rsidRDefault="005F51F0" w:rsidP="000C798A">
      <w:pPr>
        <w:spacing w:after="0" w:line="240" w:lineRule="auto"/>
        <w:outlineLvl w:val="2"/>
        <w:rPr>
          <w:rFonts w:cstheme="minorHAnsi"/>
          <w:b/>
          <w:bCs/>
        </w:rPr>
      </w:pPr>
      <w:r>
        <w:rPr>
          <w:rFonts w:cstheme="minorHAnsi"/>
          <w:b/>
          <w:bCs/>
        </w:rPr>
        <w:t xml:space="preserve">PCM </w:t>
      </w:r>
      <w:r w:rsidR="001226A9" w:rsidRPr="001226A9">
        <w:rPr>
          <w:rFonts w:cstheme="minorHAnsi"/>
          <w:b/>
          <w:bCs/>
        </w:rPr>
        <w:t>July</w:t>
      </w:r>
      <w:r w:rsidR="001226A9">
        <w:rPr>
          <w:rFonts w:cstheme="minorHAnsi"/>
          <w:b/>
          <w:bCs/>
        </w:rPr>
        <w:t xml:space="preserve"> 11</w:t>
      </w:r>
      <w:r w:rsidR="001226A9" w:rsidRPr="001226A9">
        <w:rPr>
          <w:rFonts w:cstheme="minorHAnsi"/>
          <w:b/>
          <w:bCs/>
          <w:vertAlign w:val="superscript"/>
        </w:rPr>
        <w:t>th</w:t>
      </w:r>
      <w:r w:rsidR="001226A9">
        <w:rPr>
          <w:rFonts w:cstheme="minorHAnsi"/>
          <w:b/>
          <w:bCs/>
        </w:rPr>
        <w:t xml:space="preserve"> 2023</w:t>
      </w:r>
    </w:p>
    <w:p w14:paraId="6437D395" w14:textId="77777777" w:rsidR="001226A9" w:rsidRDefault="001226A9" w:rsidP="000C798A">
      <w:pPr>
        <w:spacing w:after="0" w:line="240" w:lineRule="auto"/>
        <w:outlineLvl w:val="2"/>
        <w:rPr>
          <w:rFonts w:eastAsia="Times New Roman" w:cstheme="minorHAnsi"/>
        </w:rPr>
      </w:pPr>
    </w:p>
    <w:p w14:paraId="6DA32F63" w14:textId="77A0AA20" w:rsidR="000C798A" w:rsidRDefault="001226A9" w:rsidP="000C798A">
      <w:pPr>
        <w:spacing w:after="0" w:line="240" w:lineRule="auto"/>
        <w:outlineLvl w:val="2"/>
        <w:rPr>
          <w:rFonts w:eastAsia="Times New Roman" w:cstheme="minorHAnsi"/>
        </w:rPr>
      </w:pPr>
      <w:r>
        <w:rPr>
          <w:rFonts w:eastAsia="Times New Roman" w:cstheme="minorHAnsi"/>
        </w:rPr>
        <w:t>I</w:t>
      </w:r>
      <w:r w:rsidR="000C798A" w:rsidRPr="000C798A">
        <w:rPr>
          <w:rFonts w:eastAsia="Times New Roman" w:cstheme="minorHAnsi"/>
        </w:rPr>
        <w:t xml:space="preserve">t was noted that certain areas of the village are not being </w:t>
      </w:r>
      <w:r>
        <w:rPr>
          <w:rFonts w:eastAsia="Times New Roman" w:cstheme="minorHAnsi"/>
        </w:rPr>
        <w:t xml:space="preserve">maintained </w:t>
      </w:r>
      <w:r w:rsidR="000C798A" w:rsidRPr="000C798A">
        <w:rPr>
          <w:rFonts w:eastAsia="Times New Roman" w:cstheme="minorHAnsi"/>
        </w:rPr>
        <w:t>properly</w:t>
      </w:r>
      <w:r>
        <w:rPr>
          <w:rFonts w:eastAsia="Times New Roman" w:cstheme="minorHAnsi"/>
        </w:rPr>
        <w:t>:</w:t>
      </w:r>
    </w:p>
    <w:p w14:paraId="26029C0E" w14:textId="77777777" w:rsidR="000C798A" w:rsidRPr="000C798A" w:rsidRDefault="000C798A" w:rsidP="000C798A">
      <w:pPr>
        <w:spacing w:after="0" w:line="240" w:lineRule="auto"/>
        <w:outlineLvl w:val="2"/>
        <w:rPr>
          <w:rFonts w:eastAsia="Times New Roman" w:cstheme="minorHAnsi"/>
        </w:rPr>
      </w:pPr>
    </w:p>
    <w:p w14:paraId="285DD071" w14:textId="77777777" w:rsidR="000C798A" w:rsidRPr="000C798A" w:rsidRDefault="000C798A" w:rsidP="000C798A">
      <w:pPr>
        <w:spacing w:after="0" w:line="240" w:lineRule="auto"/>
        <w:outlineLvl w:val="2"/>
        <w:rPr>
          <w:rFonts w:eastAsia="Times New Roman" w:cstheme="minorHAnsi"/>
        </w:rPr>
      </w:pPr>
      <w:r w:rsidRPr="000C798A">
        <w:rPr>
          <w:rFonts w:eastAsia="Times New Roman" w:cstheme="minorHAnsi"/>
        </w:rPr>
        <w:t>Malthouse Lane x2 areas</w:t>
      </w:r>
    </w:p>
    <w:p w14:paraId="622D0462" w14:textId="77777777" w:rsidR="000C798A" w:rsidRPr="000C798A" w:rsidRDefault="000C798A" w:rsidP="000C798A">
      <w:pPr>
        <w:spacing w:after="0" w:line="240" w:lineRule="auto"/>
        <w:outlineLvl w:val="2"/>
        <w:rPr>
          <w:rFonts w:eastAsia="Times New Roman" w:cstheme="minorHAnsi"/>
        </w:rPr>
      </w:pPr>
      <w:r w:rsidRPr="000C798A">
        <w:rPr>
          <w:rFonts w:eastAsia="Times New Roman" w:cstheme="minorHAnsi"/>
        </w:rPr>
        <w:t>Elm Drive</w:t>
      </w:r>
    </w:p>
    <w:p w14:paraId="0408BE97" w14:textId="18B13AE4" w:rsidR="000C798A" w:rsidRDefault="000C798A" w:rsidP="000C798A">
      <w:pPr>
        <w:spacing w:after="0" w:line="240" w:lineRule="auto"/>
        <w:outlineLvl w:val="2"/>
        <w:rPr>
          <w:rFonts w:eastAsia="Times New Roman" w:cstheme="minorHAnsi"/>
        </w:rPr>
      </w:pPr>
      <w:r w:rsidRPr="000C798A">
        <w:rPr>
          <w:rFonts w:eastAsia="Times New Roman" w:cstheme="minorHAnsi"/>
        </w:rPr>
        <w:t>Holly Lane</w:t>
      </w:r>
    </w:p>
    <w:p w14:paraId="38D68E00" w14:textId="5F3EF998" w:rsidR="00C10791" w:rsidRDefault="000C798A" w:rsidP="001226A9">
      <w:pPr>
        <w:spacing w:after="0" w:line="240" w:lineRule="auto"/>
        <w:outlineLvl w:val="2"/>
        <w:rPr>
          <w:rFonts w:eastAsia="Times New Roman" w:cstheme="minorHAnsi"/>
        </w:rPr>
      </w:pPr>
      <w:r>
        <w:rPr>
          <w:rFonts w:eastAsia="Times New Roman" w:cstheme="minorHAnsi"/>
        </w:rPr>
        <w:t xml:space="preserve">Corner of Church Lane &amp; Bradley Lane </w:t>
      </w:r>
      <w:r w:rsidR="001226A9">
        <w:rPr>
          <w:rFonts w:eastAsia="Times New Roman" w:cstheme="minorHAnsi"/>
        </w:rPr>
        <w:t>–</w:t>
      </w:r>
      <w:r>
        <w:rPr>
          <w:rFonts w:eastAsia="Times New Roman" w:cstheme="minorHAnsi"/>
        </w:rPr>
        <w:t xml:space="preserve"> TBC</w:t>
      </w:r>
    </w:p>
    <w:p w14:paraId="049A3E51" w14:textId="77777777" w:rsidR="001226A9" w:rsidRPr="001226A9" w:rsidRDefault="001226A9" w:rsidP="001226A9">
      <w:pPr>
        <w:spacing w:after="0" w:line="240" w:lineRule="auto"/>
        <w:outlineLvl w:val="2"/>
        <w:rPr>
          <w:rFonts w:eastAsia="Times New Roman" w:cstheme="minorHAnsi"/>
        </w:rPr>
      </w:pPr>
    </w:p>
    <w:p w14:paraId="50DAFB81" w14:textId="6B525C2B" w:rsidR="001226A9" w:rsidRDefault="001226A9">
      <w:pPr>
        <w:rPr>
          <w:rFonts w:cstheme="minorHAnsi"/>
        </w:rPr>
      </w:pPr>
      <w:r>
        <w:rPr>
          <w:rFonts w:cstheme="minorHAnsi"/>
        </w:rPr>
        <w:t xml:space="preserve">The parish council are discussing ways to improve these areas. More information can be found in the minutes on the website. </w:t>
      </w:r>
    </w:p>
    <w:p w14:paraId="1DF18B2D" w14:textId="7F0B10E4" w:rsidR="001226A9" w:rsidRPr="001226A9" w:rsidRDefault="001226A9">
      <w:pPr>
        <w:rPr>
          <w:rFonts w:cstheme="minorHAnsi"/>
          <w:b/>
          <w:bCs/>
        </w:rPr>
      </w:pPr>
      <w:r w:rsidRPr="001226A9">
        <w:rPr>
          <w:rFonts w:cstheme="minorHAnsi"/>
          <w:b/>
          <w:bCs/>
        </w:rPr>
        <w:t>Community Action Plan</w:t>
      </w:r>
    </w:p>
    <w:p w14:paraId="5759E4E9" w14:textId="49BE2117" w:rsidR="001226A9" w:rsidRDefault="001226A9">
      <w:pPr>
        <w:rPr>
          <w:rFonts w:cstheme="minorHAnsi"/>
        </w:rPr>
      </w:pPr>
      <w:r>
        <w:rPr>
          <w:rFonts w:cstheme="minorHAnsi"/>
        </w:rPr>
        <w:t xml:space="preserve">It was agreed that the parish council would consider installing a </w:t>
      </w:r>
      <w:r w:rsidR="005F51F0">
        <w:rPr>
          <w:rFonts w:cstheme="minorHAnsi"/>
        </w:rPr>
        <w:t>dedicated d</w:t>
      </w:r>
      <w:r>
        <w:rPr>
          <w:rFonts w:cstheme="minorHAnsi"/>
        </w:rPr>
        <w:t xml:space="preserve">og waste bin next to the general </w:t>
      </w:r>
      <w:r w:rsidR="005F51F0">
        <w:rPr>
          <w:rFonts w:cstheme="minorHAnsi"/>
        </w:rPr>
        <w:t>waste bin in Malthouse Lane, to begin with.</w:t>
      </w:r>
    </w:p>
    <w:p w14:paraId="04B5B16F" w14:textId="51A6C446" w:rsidR="005F51F0" w:rsidRDefault="005F51F0">
      <w:pPr>
        <w:rPr>
          <w:rFonts w:cstheme="minorHAnsi"/>
        </w:rPr>
      </w:pPr>
      <w:r>
        <w:rPr>
          <w:rFonts w:cstheme="minorHAnsi"/>
        </w:rPr>
        <w:t>It was also agreed, the parish council would produce a newsletter/leaflet advising different ways the community can manage their waste, to be more sustainable.</w:t>
      </w:r>
    </w:p>
    <w:p w14:paraId="237CA9BD" w14:textId="05C48594" w:rsidR="005F51F0" w:rsidRDefault="005F51F0" w:rsidP="005F51F0">
      <w:pPr>
        <w:rPr>
          <w:rFonts w:cstheme="minorHAnsi"/>
        </w:rPr>
      </w:pPr>
      <w:r>
        <w:rPr>
          <w:rFonts w:cstheme="minorHAnsi"/>
        </w:rPr>
        <w:t>The next items on the agenda for discussion, at the next meeting in September, will be:</w:t>
      </w:r>
    </w:p>
    <w:p w14:paraId="5F72F51B" w14:textId="77777777" w:rsidR="005F51F0" w:rsidRDefault="005F51F0" w:rsidP="005F51F0">
      <w:pPr>
        <w:pStyle w:val="ListParagraph"/>
        <w:numPr>
          <w:ilvl w:val="0"/>
          <w:numId w:val="5"/>
        </w:numPr>
        <w:rPr>
          <w:rFonts w:eastAsia="Times New Roman" w:cstheme="minorHAnsi"/>
        </w:rPr>
      </w:pPr>
      <w:r w:rsidRPr="005F51F0">
        <w:rPr>
          <w:rFonts w:eastAsia="Times New Roman" w:cstheme="minorHAnsi"/>
        </w:rPr>
        <w:t>To discuss black and white finger posts to be improved or reinstate</w:t>
      </w:r>
      <w:r w:rsidRPr="005F51F0">
        <w:rPr>
          <w:rFonts w:eastAsia="Times New Roman" w:cstheme="minorHAnsi"/>
        </w:rPr>
        <w:t xml:space="preserve">d. </w:t>
      </w:r>
    </w:p>
    <w:p w14:paraId="0DEB9A29" w14:textId="77777777" w:rsidR="005F51F0" w:rsidRDefault="005F51F0" w:rsidP="005F51F0">
      <w:pPr>
        <w:pStyle w:val="ListParagraph"/>
        <w:numPr>
          <w:ilvl w:val="0"/>
          <w:numId w:val="5"/>
        </w:numPr>
        <w:rPr>
          <w:rFonts w:eastAsia="Times New Roman" w:cstheme="minorHAnsi"/>
        </w:rPr>
      </w:pPr>
      <w:r w:rsidRPr="005F51F0">
        <w:rPr>
          <w:rFonts w:eastAsia="Times New Roman" w:cstheme="minorHAnsi"/>
        </w:rPr>
        <w:t>Lobby CC to reduce speed limit of Holly Lane to 20mph</w:t>
      </w:r>
      <w:r w:rsidRPr="005F51F0">
        <w:rPr>
          <w:rFonts w:eastAsia="Times New Roman" w:cstheme="minorHAnsi"/>
        </w:rPr>
        <w:t xml:space="preserve">. </w:t>
      </w:r>
    </w:p>
    <w:p w14:paraId="029485F9" w14:textId="77777777" w:rsidR="005F51F0" w:rsidRDefault="005F51F0" w:rsidP="005F51F0">
      <w:pPr>
        <w:pStyle w:val="ListParagraph"/>
        <w:numPr>
          <w:ilvl w:val="0"/>
          <w:numId w:val="5"/>
        </w:numPr>
        <w:rPr>
          <w:rFonts w:eastAsia="Times New Roman" w:cstheme="minorHAnsi"/>
        </w:rPr>
      </w:pPr>
      <w:r w:rsidRPr="005F51F0">
        <w:rPr>
          <w:rFonts w:eastAsia="Times New Roman" w:cstheme="minorHAnsi"/>
        </w:rPr>
        <w:t>Better signage at Bradley Lane/A518 “NOT suitable for heavy goods vehicles</w:t>
      </w:r>
      <w:r w:rsidRPr="005F51F0">
        <w:rPr>
          <w:rFonts w:eastAsia="Times New Roman" w:cstheme="minorHAnsi"/>
        </w:rPr>
        <w:t xml:space="preserve">”. </w:t>
      </w:r>
    </w:p>
    <w:p w14:paraId="68163DE4" w14:textId="2285D04B" w:rsidR="005F51F0" w:rsidRPr="005F51F0" w:rsidRDefault="005F51F0" w:rsidP="005F51F0">
      <w:pPr>
        <w:pStyle w:val="ListParagraph"/>
        <w:numPr>
          <w:ilvl w:val="0"/>
          <w:numId w:val="5"/>
        </w:numPr>
        <w:rPr>
          <w:rFonts w:eastAsia="Times New Roman" w:cstheme="minorHAnsi"/>
        </w:rPr>
      </w:pPr>
      <w:r w:rsidRPr="005F51F0">
        <w:rPr>
          <w:rFonts w:eastAsia="Times New Roman" w:cstheme="minorHAnsi"/>
        </w:rPr>
        <w:t>Address concern about the speed of traffic and heavy goods vehicles traveling through the village.</w:t>
      </w:r>
    </w:p>
    <w:sectPr w:rsidR="005F51F0" w:rsidRPr="005F5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7EA7"/>
    <w:multiLevelType w:val="hybridMultilevel"/>
    <w:tmpl w:val="2970FE7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217B2E25"/>
    <w:multiLevelType w:val="hybridMultilevel"/>
    <w:tmpl w:val="F4D0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B1C66"/>
    <w:multiLevelType w:val="hybridMultilevel"/>
    <w:tmpl w:val="6CBC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F25661"/>
    <w:multiLevelType w:val="hybridMultilevel"/>
    <w:tmpl w:val="FEBE74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472A61"/>
    <w:multiLevelType w:val="hybridMultilevel"/>
    <w:tmpl w:val="281E7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13551760">
    <w:abstractNumId w:val="3"/>
  </w:num>
  <w:num w:numId="2" w16cid:durableId="1903056375">
    <w:abstractNumId w:val="0"/>
  </w:num>
  <w:num w:numId="3" w16cid:durableId="2082629794">
    <w:abstractNumId w:val="2"/>
  </w:num>
  <w:num w:numId="4" w16cid:durableId="1164517620">
    <w:abstractNumId w:val="4"/>
  </w:num>
  <w:num w:numId="5" w16cid:durableId="1530020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CF"/>
    <w:rsid w:val="000C798A"/>
    <w:rsid w:val="001226A9"/>
    <w:rsid w:val="00233C56"/>
    <w:rsid w:val="00263754"/>
    <w:rsid w:val="005F51F0"/>
    <w:rsid w:val="009136C9"/>
    <w:rsid w:val="00A7032F"/>
    <w:rsid w:val="00AA15CF"/>
    <w:rsid w:val="00C10791"/>
    <w:rsid w:val="00C131F7"/>
    <w:rsid w:val="00C94B6E"/>
    <w:rsid w:val="00F3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81EB"/>
  <w15:chartTrackingRefBased/>
  <w15:docId w15:val="{03507D16-6D28-4763-B118-62686DBA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5CF"/>
    <w:rPr>
      <w:color w:val="0563C1" w:themeColor="hyperlink"/>
      <w:u w:val="single"/>
    </w:rPr>
  </w:style>
  <w:style w:type="character" w:styleId="UnresolvedMention">
    <w:name w:val="Unresolved Mention"/>
    <w:basedOn w:val="DefaultParagraphFont"/>
    <w:uiPriority w:val="99"/>
    <w:semiHidden/>
    <w:unhideWhenUsed/>
    <w:rsid w:val="00AA15CF"/>
    <w:rPr>
      <w:color w:val="605E5C"/>
      <w:shd w:val="clear" w:color="auto" w:fill="E1DFDD"/>
    </w:rPr>
  </w:style>
  <w:style w:type="character" w:styleId="FollowedHyperlink">
    <w:name w:val="FollowedHyperlink"/>
    <w:basedOn w:val="DefaultParagraphFont"/>
    <w:uiPriority w:val="99"/>
    <w:semiHidden/>
    <w:unhideWhenUsed/>
    <w:rsid w:val="00C10791"/>
    <w:rPr>
      <w:color w:val="954F72" w:themeColor="followedHyperlink"/>
      <w:u w:val="single"/>
    </w:rPr>
  </w:style>
  <w:style w:type="paragraph" w:styleId="ListParagraph">
    <w:name w:val="List Paragraph"/>
    <w:basedOn w:val="Normal"/>
    <w:uiPriority w:val="34"/>
    <w:qFormat/>
    <w:rsid w:val="000C798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leypc.co.uk/news-article/bradley-community-plan/" TargetMode="External"/><Relationship Id="rId3" Type="http://schemas.openxmlformats.org/officeDocument/2006/relationships/settings" Target="settings.xml"/><Relationship Id="rId7" Type="http://schemas.openxmlformats.org/officeDocument/2006/relationships/hyperlink" Target="https://www.bradley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bradleypc@hotmail.co.uk" TargetMode="External"/><Relationship Id="rId5" Type="http://schemas.openxmlformats.org/officeDocument/2006/relationships/hyperlink" Target="https://apps2.staffordshire.gov.uk/web/reportfau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Clerk</dc:creator>
  <cp:keywords/>
  <dc:description/>
  <cp:lastModifiedBy>Bradley Parish Council</cp:lastModifiedBy>
  <cp:revision>3</cp:revision>
  <dcterms:created xsi:type="dcterms:W3CDTF">2023-07-18T08:47:00Z</dcterms:created>
  <dcterms:modified xsi:type="dcterms:W3CDTF">2023-07-18T09:34:00Z</dcterms:modified>
</cp:coreProperties>
</file>